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42D8" w14:textId="77777777" w:rsidR="00485F12" w:rsidRPr="00485F12" w:rsidRDefault="00485F12" w:rsidP="00485F12">
      <w:pPr>
        <w:keepNext/>
        <w:spacing w:after="0" w:line="240" w:lineRule="auto"/>
        <w:jc w:val="center"/>
        <w:outlineLvl w:val="4"/>
        <w:rPr>
          <w:rFonts w:ascii="Times New Roman" w:eastAsia="Times New Roman" w:hAnsi="Times New Roman" w:cs="David" w:hint="cs"/>
          <w:b/>
          <w:bCs/>
          <w:sz w:val="12"/>
          <w:szCs w:val="12"/>
          <w:u w:val="single"/>
          <w:rtl/>
          <w:lang w:eastAsia="he-IL"/>
        </w:rPr>
      </w:pPr>
    </w:p>
    <w:p w14:paraId="7F165FDD" w14:textId="67FAF32E" w:rsidR="00485F12" w:rsidRPr="00485F12" w:rsidRDefault="00003300" w:rsidP="00485F12">
      <w:pPr>
        <w:keepNext/>
        <w:spacing w:after="120" w:line="240" w:lineRule="auto"/>
        <w:jc w:val="center"/>
        <w:outlineLvl w:val="4"/>
        <w:rPr>
          <w:rFonts w:ascii="Times New Roman" w:eastAsia="Times New Roman" w:hAnsi="Times New Roman" w:cs="David"/>
          <w:b/>
          <w:bCs/>
          <w:sz w:val="24"/>
          <w:szCs w:val="24"/>
          <w:u w:val="single"/>
          <w:rtl/>
          <w:lang w:eastAsia="he-IL"/>
        </w:rPr>
      </w:pPr>
      <w:r>
        <w:rPr>
          <w:rFonts w:ascii="Times New Roman" w:eastAsia="Times New Roman" w:hAnsi="Times New Roman" w:cs="David" w:hint="cs"/>
          <w:b/>
          <w:bCs/>
          <w:sz w:val="24"/>
          <w:szCs w:val="24"/>
          <w:u w:val="single"/>
          <w:rtl/>
          <w:lang w:eastAsia="he-IL"/>
        </w:rPr>
        <w:t>מכרז</w:t>
      </w:r>
      <w:r w:rsidR="00485F12" w:rsidRPr="00485F12">
        <w:rPr>
          <w:rFonts w:ascii="Times New Roman" w:eastAsia="Times New Roman" w:hAnsi="Times New Roman" w:cs="David" w:hint="cs"/>
          <w:b/>
          <w:bCs/>
          <w:sz w:val="24"/>
          <w:szCs w:val="24"/>
          <w:u w:val="single"/>
          <w:rtl/>
          <w:lang w:eastAsia="he-IL"/>
        </w:rPr>
        <w:t xml:space="preserve"> מס' </w:t>
      </w:r>
      <w:r w:rsidR="00566E8E">
        <w:rPr>
          <w:rFonts w:ascii="Times New Roman" w:eastAsia="Times New Roman" w:hAnsi="Times New Roman" w:cs="David" w:hint="cs"/>
          <w:b/>
          <w:bCs/>
          <w:sz w:val="24"/>
          <w:szCs w:val="24"/>
          <w:u w:val="single"/>
          <w:rtl/>
          <w:lang w:eastAsia="he-IL"/>
        </w:rPr>
        <w:t>220</w:t>
      </w:r>
      <w:r w:rsidR="00485F12" w:rsidRPr="00485F12">
        <w:rPr>
          <w:rFonts w:ascii="Times New Roman" w:eastAsia="Times New Roman" w:hAnsi="Times New Roman" w:cs="David" w:hint="cs"/>
          <w:b/>
          <w:bCs/>
          <w:sz w:val="24"/>
          <w:szCs w:val="24"/>
          <w:u w:val="single"/>
          <w:rtl/>
          <w:lang w:eastAsia="he-IL"/>
        </w:rPr>
        <w:t>/</w:t>
      </w:r>
      <w:r>
        <w:rPr>
          <w:rFonts w:ascii="Times New Roman" w:eastAsia="Times New Roman" w:hAnsi="Times New Roman" w:cs="David" w:hint="cs"/>
          <w:b/>
          <w:bCs/>
          <w:sz w:val="24"/>
          <w:szCs w:val="24"/>
          <w:u w:val="single"/>
          <w:rtl/>
          <w:lang w:eastAsia="he-IL"/>
        </w:rPr>
        <w:t>2024</w:t>
      </w:r>
    </w:p>
    <w:p w14:paraId="18689234" w14:textId="434A7142" w:rsidR="00485F12" w:rsidRPr="00485F12" w:rsidRDefault="00485F12" w:rsidP="00485F12">
      <w:pPr>
        <w:keepNext/>
        <w:spacing w:after="120" w:line="240" w:lineRule="auto"/>
        <w:jc w:val="center"/>
        <w:outlineLvl w:val="4"/>
        <w:rPr>
          <w:rFonts w:ascii="Times New Roman" w:eastAsia="Times New Roman" w:hAnsi="Times New Roman" w:cs="David"/>
          <w:b/>
          <w:bCs/>
          <w:sz w:val="24"/>
          <w:szCs w:val="24"/>
          <w:u w:val="single"/>
          <w:rtl/>
          <w:lang w:eastAsia="he-IL"/>
        </w:rPr>
      </w:pPr>
      <w:r w:rsidRPr="00485F12">
        <w:rPr>
          <w:rFonts w:ascii="Times New Roman" w:eastAsia="Times New Roman" w:hAnsi="Times New Roman" w:cs="David" w:hint="cs"/>
          <w:b/>
          <w:bCs/>
          <w:sz w:val="24"/>
          <w:szCs w:val="24"/>
          <w:u w:val="single"/>
          <w:rtl/>
          <w:lang w:eastAsia="he-IL"/>
        </w:rPr>
        <w:t>מתן שרותי אחזקה לנכסים המנוהלים על ידי עמיגור ניהול נכסים בע"מ</w:t>
      </w:r>
      <w:r w:rsidR="00003300">
        <w:rPr>
          <w:rFonts w:ascii="Times New Roman" w:eastAsia="Times New Roman" w:hAnsi="Times New Roman" w:cs="David" w:hint="cs"/>
          <w:b/>
          <w:bCs/>
          <w:sz w:val="24"/>
          <w:szCs w:val="24"/>
          <w:u w:val="single"/>
          <w:rtl/>
          <w:lang w:eastAsia="he-IL"/>
        </w:rPr>
        <w:t xml:space="preserve"> </w:t>
      </w:r>
      <w:r w:rsidR="00566E8E">
        <w:rPr>
          <w:rFonts w:ascii="Times New Roman" w:eastAsia="Times New Roman" w:hAnsi="Times New Roman" w:cs="David" w:hint="cs"/>
          <w:b/>
          <w:bCs/>
          <w:sz w:val="24"/>
          <w:szCs w:val="24"/>
          <w:u w:val="single"/>
          <w:rtl/>
          <w:lang w:eastAsia="he-IL"/>
        </w:rPr>
        <w:t>ב</w:t>
      </w:r>
      <w:r w:rsidR="00AC5F10">
        <w:rPr>
          <w:rFonts w:ascii="Times New Roman" w:eastAsia="Times New Roman" w:hAnsi="Times New Roman" w:cs="David" w:hint="cs"/>
          <w:b/>
          <w:bCs/>
          <w:sz w:val="24"/>
          <w:szCs w:val="24"/>
          <w:u w:val="single"/>
          <w:rtl/>
          <w:lang w:eastAsia="he-IL"/>
        </w:rPr>
        <w:t>אזור המרכז</w:t>
      </w:r>
      <w:r w:rsidRPr="00485F12">
        <w:rPr>
          <w:rFonts w:ascii="Times New Roman" w:eastAsia="Times New Roman" w:hAnsi="Times New Roman" w:cs="David" w:hint="cs"/>
          <w:b/>
          <w:bCs/>
          <w:sz w:val="24"/>
          <w:szCs w:val="24"/>
          <w:u w:val="single"/>
          <w:rtl/>
          <w:lang w:eastAsia="he-IL"/>
        </w:rPr>
        <w:t xml:space="preserve">  </w:t>
      </w:r>
    </w:p>
    <w:p w14:paraId="7EBDA489" w14:textId="77777777" w:rsidR="00485F12" w:rsidRPr="00485F12" w:rsidRDefault="00485F12" w:rsidP="00485F12">
      <w:pPr>
        <w:spacing w:after="0" w:line="240" w:lineRule="auto"/>
        <w:rPr>
          <w:rFonts w:ascii="Times New Roman" w:eastAsia="Times New Roman" w:hAnsi="Times New Roman" w:cs="David"/>
          <w:b/>
          <w:bCs/>
          <w:sz w:val="24"/>
          <w:szCs w:val="24"/>
          <w:rtl/>
        </w:rPr>
      </w:pPr>
    </w:p>
    <w:p w14:paraId="22E8FB09" w14:textId="1DCD81AC" w:rsidR="00485F12" w:rsidRPr="006D2538" w:rsidRDefault="00485F12" w:rsidP="00485F12">
      <w:pPr>
        <w:spacing w:after="0" w:line="240" w:lineRule="auto"/>
        <w:jc w:val="both"/>
        <w:rPr>
          <w:rFonts w:ascii="Times New Roman" w:eastAsia="Times New Roman" w:hAnsi="Times New Roman" w:cs="David"/>
          <w:sz w:val="24"/>
          <w:szCs w:val="24"/>
          <w:rtl/>
        </w:rPr>
      </w:pPr>
      <w:r w:rsidRPr="00485F12">
        <w:rPr>
          <w:rFonts w:ascii="Times New Roman" w:eastAsia="Times New Roman" w:hAnsi="Times New Roman" w:cs="David" w:hint="cs"/>
          <w:sz w:val="24"/>
          <w:szCs w:val="24"/>
          <w:rtl/>
        </w:rPr>
        <w:t>עמיגור ניהול נכסים בע"מ (להלן: "</w:t>
      </w:r>
      <w:r w:rsidRPr="00485F12">
        <w:rPr>
          <w:rFonts w:ascii="Times New Roman" w:eastAsia="Times New Roman" w:hAnsi="Times New Roman" w:cs="David" w:hint="cs"/>
          <w:b/>
          <w:bCs/>
          <w:sz w:val="24"/>
          <w:szCs w:val="24"/>
          <w:rtl/>
        </w:rPr>
        <w:t>המזמין</w:t>
      </w:r>
      <w:r w:rsidRPr="00485F12">
        <w:rPr>
          <w:rFonts w:ascii="Times New Roman" w:eastAsia="Times New Roman" w:hAnsi="Times New Roman" w:cs="David" w:hint="cs"/>
          <w:sz w:val="24"/>
          <w:szCs w:val="24"/>
          <w:rtl/>
        </w:rPr>
        <w:t>") מזמינה בזה קבלנים, להגיש הצעות מחיר למתן שירותי ביצוע עבודות אחזקה ושיפוצים בנכסים המטופלים על ידה</w:t>
      </w:r>
      <w:r w:rsidR="00003300">
        <w:rPr>
          <w:rFonts w:ascii="Times New Roman" w:eastAsia="Times New Roman" w:hAnsi="Times New Roman" w:cs="David" w:hint="cs"/>
          <w:sz w:val="24"/>
          <w:szCs w:val="24"/>
          <w:rtl/>
        </w:rPr>
        <w:t xml:space="preserve"> </w:t>
      </w:r>
      <w:r w:rsidR="00566E8E">
        <w:rPr>
          <w:rFonts w:ascii="Times New Roman" w:eastAsia="Times New Roman" w:hAnsi="Times New Roman" w:cs="David" w:hint="cs"/>
          <w:sz w:val="24"/>
          <w:szCs w:val="24"/>
          <w:rtl/>
        </w:rPr>
        <w:t>ב</w:t>
      </w:r>
      <w:r w:rsidR="00AC5F10">
        <w:rPr>
          <w:rFonts w:ascii="Times New Roman" w:eastAsia="Times New Roman" w:hAnsi="Times New Roman" w:cs="David" w:hint="cs"/>
          <w:sz w:val="24"/>
          <w:szCs w:val="24"/>
          <w:rtl/>
        </w:rPr>
        <w:t>אזור המרכז</w:t>
      </w:r>
      <w:r w:rsidR="006D2538">
        <w:rPr>
          <w:rFonts w:ascii="Times New Roman" w:eastAsia="Times New Roman" w:hAnsi="Times New Roman" w:cs="David" w:hint="cs"/>
          <w:sz w:val="24"/>
          <w:szCs w:val="24"/>
          <w:rtl/>
        </w:rPr>
        <w:t>.</w:t>
      </w:r>
    </w:p>
    <w:p w14:paraId="1D14470B" w14:textId="77777777" w:rsidR="006D2538" w:rsidRPr="00801512" w:rsidRDefault="006D2538" w:rsidP="00485F12">
      <w:pPr>
        <w:spacing w:after="0" w:line="240" w:lineRule="auto"/>
        <w:jc w:val="both"/>
        <w:rPr>
          <w:rFonts w:ascii="Times New Roman" w:eastAsia="Times New Roman" w:hAnsi="Times New Roman" w:cs="David"/>
          <w:b/>
          <w:bCs/>
          <w:sz w:val="16"/>
          <w:szCs w:val="16"/>
          <w:u w:val="single"/>
          <w:rtl/>
        </w:rPr>
      </w:pPr>
    </w:p>
    <w:p w14:paraId="38E26B09" w14:textId="69E27931" w:rsidR="00485F12" w:rsidRPr="00485F12" w:rsidRDefault="00485F12" w:rsidP="00CD6CC5">
      <w:pPr>
        <w:spacing w:before="60" w:after="60" w:line="240" w:lineRule="auto"/>
        <w:jc w:val="both"/>
        <w:rPr>
          <w:rFonts w:ascii="Times New Roman" w:eastAsia="Times New Roman" w:hAnsi="Times New Roman" w:cs="David"/>
          <w:sz w:val="24"/>
          <w:szCs w:val="24"/>
          <w:rtl/>
        </w:rPr>
      </w:pPr>
      <w:r w:rsidRPr="00485F12">
        <w:rPr>
          <w:rFonts w:ascii="Times New Roman" w:eastAsia="Times New Roman" w:hAnsi="Times New Roman" w:cs="David" w:hint="cs"/>
          <w:sz w:val="24"/>
          <w:szCs w:val="24"/>
          <w:rtl/>
        </w:rPr>
        <w:t>קבלן המעוניין להגיש הצעה למכרז דנן חייב לעמוד בכל תנאי הסף המפורטים להלן:</w:t>
      </w:r>
    </w:p>
    <w:p w14:paraId="61311002" w14:textId="77777777" w:rsidR="00485F12" w:rsidRPr="00485F12" w:rsidRDefault="00485F12" w:rsidP="00CD6CC5">
      <w:pPr>
        <w:numPr>
          <w:ilvl w:val="0"/>
          <w:numId w:val="18"/>
        </w:numPr>
        <w:spacing w:before="60" w:after="60" w:line="240" w:lineRule="auto"/>
        <w:jc w:val="both"/>
        <w:rPr>
          <w:rFonts w:ascii="Times New Roman" w:eastAsia="Times New Roman" w:hAnsi="Times New Roman" w:cs="David"/>
          <w:sz w:val="24"/>
          <w:szCs w:val="24"/>
        </w:rPr>
      </w:pPr>
      <w:r w:rsidRPr="00485F12">
        <w:rPr>
          <w:rFonts w:ascii="Times New Roman" w:eastAsia="Times New Roman" w:hAnsi="Times New Roman" w:cs="David" w:hint="cs"/>
          <w:sz w:val="24"/>
          <w:szCs w:val="24"/>
          <w:rtl/>
        </w:rPr>
        <w:t>תאגיד הרשום בישראל כדין או יחיד, אשר רשומים בפנקס הקבלנים ובעלי סיווג א-1 ומעלה ענף 100 ו/או 131.</w:t>
      </w:r>
    </w:p>
    <w:p w14:paraId="32401177" w14:textId="77777777" w:rsidR="00485F12" w:rsidRPr="00485F12" w:rsidRDefault="00485F12" w:rsidP="00CD6CC5">
      <w:pPr>
        <w:numPr>
          <w:ilvl w:val="0"/>
          <w:numId w:val="18"/>
        </w:numPr>
        <w:spacing w:before="60" w:after="60" w:line="240" w:lineRule="auto"/>
        <w:jc w:val="both"/>
        <w:rPr>
          <w:rFonts w:ascii="Times New Roman" w:eastAsia="Times New Roman" w:hAnsi="Times New Roman" w:cs="David"/>
          <w:sz w:val="24"/>
          <w:szCs w:val="24"/>
        </w:rPr>
      </w:pPr>
      <w:r w:rsidRPr="00485F12">
        <w:rPr>
          <w:rFonts w:ascii="Times New Roman" w:eastAsia="Times New Roman" w:hAnsi="Times New Roman" w:cs="David" w:hint="cs"/>
          <w:sz w:val="24"/>
          <w:szCs w:val="24"/>
          <w:rtl/>
        </w:rPr>
        <w:t>קבלן בעל ניסיון מוכח באחזקה ובשיפוץ מבנים, ובכלל זה מוסדות ציבוריים או דיור גיל זהב, במשך שלוש שנים לפחות מתוך חמש השנים האחרונות.</w:t>
      </w:r>
    </w:p>
    <w:p w14:paraId="5EEADBEB" w14:textId="225B0CA1" w:rsidR="00485F12" w:rsidRPr="00485F12" w:rsidRDefault="00485F12" w:rsidP="00CD6CC5">
      <w:pPr>
        <w:numPr>
          <w:ilvl w:val="0"/>
          <w:numId w:val="18"/>
        </w:numPr>
        <w:spacing w:before="60" w:after="60" w:line="240" w:lineRule="auto"/>
        <w:jc w:val="both"/>
        <w:rPr>
          <w:rFonts w:ascii="Times New Roman" w:eastAsia="Times New Roman" w:hAnsi="Times New Roman" w:cs="David"/>
          <w:sz w:val="24"/>
          <w:szCs w:val="24"/>
        </w:rPr>
      </w:pPr>
      <w:r w:rsidRPr="00485F12">
        <w:rPr>
          <w:rFonts w:ascii="Times New Roman" w:eastAsia="Times New Roman" w:hAnsi="Times New Roman" w:cs="David" w:hint="cs"/>
          <w:sz w:val="24"/>
          <w:szCs w:val="24"/>
          <w:rtl/>
        </w:rPr>
        <w:t>קבלן בעל מחזור כספי שנתי של לפחות 2,000,000 ₪ (לא כולל מע"מ) בכל אחת מהשנים</w:t>
      </w:r>
      <w:r w:rsidR="00003300">
        <w:rPr>
          <w:rFonts w:ascii="Times New Roman" w:eastAsia="Times New Roman" w:hAnsi="Times New Roman" w:cs="David" w:hint="cs"/>
          <w:sz w:val="24"/>
          <w:szCs w:val="24"/>
          <w:rtl/>
        </w:rPr>
        <w:t xml:space="preserve"> </w:t>
      </w:r>
      <w:r w:rsidR="006D2538">
        <w:rPr>
          <w:rFonts w:ascii="Times New Roman" w:eastAsia="Times New Roman" w:hAnsi="Times New Roman" w:cs="David" w:hint="cs"/>
          <w:sz w:val="24"/>
          <w:szCs w:val="24"/>
          <w:rtl/>
        </w:rPr>
        <w:t>2020</w:t>
      </w:r>
      <w:r w:rsidR="00B9475E">
        <w:rPr>
          <w:rFonts w:ascii="Times New Roman" w:eastAsia="Times New Roman" w:hAnsi="Times New Roman" w:cs="David" w:hint="cs"/>
          <w:sz w:val="24"/>
          <w:szCs w:val="24"/>
          <w:rtl/>
        </w:rPr>
        <w:t xml:space="preserve"> </w:t>
      </w:r>
      <w:r w:rsidR="00003300">
        <w:rPr>
          <w:rFonts w:ascii="Times New Roman" w:eastAsia="Times New Roman" w:hAnsi="Times New Roman" w:cs="David" w:hint="cs"/>
          <w:sz w:val="24"/>
          <w:szCs w:val="24"/>
          <w:rtl/>
        </w:rPr>
        <w:t>-</w:t>
      </w:r>
      <w:r w:rsidR="007B1A97">
        <w:rPr>
          <w:rFonts w:ascii="Times New Roman" w:eastAsia="Times New Roman" w:hAnsi="Times New Roman" w:cs="David" w:hint="cs"/>
          <w:sz w:val="24"/>
          <w:szCs w:val="24"/>
          <w:rtl/>
        </w:rPr>
        <w:t>2023</w:t>
      </w:r>
      <w:r w:rsidRPr="00485F12">
        <w:rPr>
          <w:rFonts w:ascii="Times New Roman" w:eastAsia="Times New Roman" w:hAnsi="Times New Roman" w:cs="David" w:hint="cs"/>
          <w:sz w:val="24"/>
          <w:szCs w:val="24"/>
          <w:rtl/>
        </w:rPr>
        <w:t xml:space="preserve">. </w:t>
      </w:r>
    </w:p>
    <w:p w14:paraId="7303B077" w14:textId="77777777" w:rsidR="00485F12" w:rsidRPr="00485F12" w:rsidRDefault="00485F12" w:rsidP="00CD6CC5">
      <w:pPr>
        <w:numPr>
          <w:ilvl w:val="0"/>
          <w:numId w:val="18"/>
        </w:numPr>
        <w:spacing w:before="60" w:after="60" w:line="240" w:lineRule="auto"/>
        <w:jc w:val="both"/>
        <w:rPr>
          <w:rFonts w:ascii="Times New Roman" w:eastAsia="Times New Roman" w:hAnsi="Times New Roman" w:cs="David"/>
          <w:sz w:val="24"/>
          <w:szCs w:val="24"/>
        </w:rPr>
      </w:pPr>
      <w:r w:rsidRPr="00485F12">
        <w:rPr>
          <w:rFonts w:ascii="Arial" w:eastAsia="Times New Roman" w:hAnsi="Arial" w:cs="David" w:hint="cs"/>
          <w:sz w:val="24"/>
          <w:szCs w:val="24"/>
          <w:rtl/>
        </w:rPr>
        <w:t>קבלן אשר</w:t>
      </w:r>
      <w:r w:rsidRPr="00485F12">
        <w:rPr>
          <w:rFonts w:ascii="Arial" w:eastAsia="Times New Roman" w:hAnsi="Arial" w:cs="David"/>
          <w:sz w:val="24"/>
          <w:szCs w:val="24"/>
          <w:rtl/>
        </w:rPr>
        <w:t xml:space="preserve"> ל</w:t>
      </w:r>
      <w:r w:rsidRPr="00485F12">
        <w:rPr>
          <w:rFonts w:ascii="Arial" w:eastAsia="Times New Roman" w:hAnsi="Arial" w:cs="David" w:hint="cs"/>
          <w:sz w:val="24"/>
          <w:szCs w:val="24"/>
          <w:rtl/>
        </w:rPr>
        <w:t xml:space="preserve">מזמין לא היה </w:t>
      </w:r>
      <w:r w:rsidRPr="00485F12">
        <w:rPr>
          <w:rFonts w:ascii="Arial" w:eastAsia="Times New Roman" w:hAnsi="Arial" w:cs="David"/>
          <w:sz w:val="24"/>
          <w:szCs w:val="24"/>
          <w:rtl/>
        </w:rPr>
        <w:t>ניסיון רע או ש</w:t>
      </w:r>
      <w:r w:rsidRPr="00485F12">
        <w:rPr>
          <w:rFonts w:ascii="Arial" w:eastAsia="Times New Roman" w:hAnsi="Arial" w:cs="David" w:hint="cs"/>
          <w:sz w:val="24"/>
          <w:szCs w:val="24"/>
          <w:rtl/>
        </w:rPr>
        <w:t xml:space="preserve">לא </w:t>
      </w:r>
      <w:r w:rsidRPr="00485F12">
        <w:rPr>
          <w:rFonts w:ascii="Arial" w:eastAsia="Times New Roman" w:hAnsi="Arial" w:cs="David"/>
          <w:sz w:val="24"/>
          <w:szCs w:val="24"/>
          <w:rtl/>
        </w:rPr>
        <w:t>נתגלה כשל מהותי בעבודות שביצע עבור</w:t>
      </w:r>
      <w:r w:rsidRPr="00485F12">
        <w:rPr>
          <w:rFonts w:ascii="Arial" w:eastAsia="Times New Roman" w:hAnsi="Arial" w:cs="David" w:hint="cs"/>
          <w:sz w:val="24"/>
          <w:szCs w:val="24"/>
          <w:rtl/>
        </w:rPr>
        <w:t xml:space="preserve">ו </w:t>
      </w:r>
      <w:r w:rsidRPr="00485F12">
        <w:rPr>
          <w:rFonts w:ascii="Arial" w:eastAsia="Times New Roman" w:hAnsi="Arial" w:cs="David"/>
          <w:sz w:val="24"/>
          <w:szCs w:val="24"/>
          <w:rtl/>
        </w:rPr>
        <w:t xml:space="preserve">בשלוש השנים האחרונות. </w:t>
      </w:r>
    </w:p>
    <w:p w14:paraId="797FE3A6" w14:textId="77777777" w:rsidR="00485F12" w:rsidRPr="00485F12" w:rsidRDefault="00485F12" w:rsidP="00CD6CC5">
      <w:pPr>
        <w:numPr>
          <w:ilvl w:val="0"/>
          <w:numId w:val="18"/>
        </w:numPr>
        <w:spacing w:before="60" w:after="60" w:line="240" w:lineRule="auto"/>
        <w:ind w:left="299" w:hanging="284"/>
        <w:jc w:val="both"/>
        <w:rPr>
          <w:rFonts w:ascii="Times New Roman" w:eastAsia="Times New Roman" w:hAnsi="Times New Roman" w:cs="David"/>
          <w:sz w:val="24"/>
          <w:szCs w:val="24"/>
          <w:rtl/>
        </w:rPr>
      </w:pPr>
      <w:r w:rsidRPr="00485F12">
        <w:rPr>
          <w:rFonts w:ascii="Times New Roman" w:eastAsia="Times New Roman" w:hAnsi="Times New Roman" w:cs="David" w:hint="cs"/>
          <w:sz w:val="24"/>
          <w:szCs w:val="24"/>
          <w:rtl/>
        </w:rPr>
        <w:t>קבלן שאינו מצוי בהליכי פירוק ו/או כינוס נכסים ו/או בהקפאת הליכים ו/או ניהול באמצעות מנהל מיוחד.</w:t>
      </w:r>
    </w:p>
    <w:p w14:paraId="136AF0F5" w14:textId="77777777" w:rsidR="007B1A97" w:rsidRDefault="005349AD" w:rsidP="00CD6CC5">
      <w:pPr>
        <w:numPr>
          <w:ilvl w:val="0"/>
          <w:numId w:val="18"/>
        </w:numPr>
        <w:spacing w:before="60" w:after="60" w:line="240" w:lineRule="auto"/>
        <w:ind w:left="299" w:hanging="284"/>
        <w:jc w:val="both"/>
        <w:rPr>
          <w:rFonts w:ascii="Times New Roman" w:eastAsia="Times New Roman" w:hAnsi="Times New Roman" w:cs="David"/>
          <w:sz w:val="24"/>
          <w:szCs w:val="24"/>
        </w:rPr>
      </w:pPr>
      <w:r>
        <w:rPr>
          <w:rFonts w:ascii="Times New Roman" w:eastAsia="Times New Roman" w:hAnsi="Times New Roman" w:cs="David" w:hint="cs"/>
          <w:sz w:val="24"/>
          <w:szCs w:val="24"/>
          <w:rtl/>
        </w:rPr>
        <w:t>קבלן</w:t>
      </w:r>
      <w:r w:rsidRPr="005349AD">
        <w:rPr>
          <w:rFonts w:ascii="Times New Roman" w:eastAsia="Times New Roman" w:hAnsi="Times New Roman" w:cs="David" w:hint="cs"/>
          <w:sz w:val="24"/>
          <w:szCs w:val="24"/>
          <w:rtl/>
        </w:rPr>
        <w:t xml:space="preserve"> שלא קיימת לו התקשרות בתוקף עם המזמין לביצוע עבודות אחזקה במסגרת סניפים אחרים של המזמין.</w:t>
      </w:r>
    </w:p>
    <w:p w14:paraId="407CB214" w14:textId="598F9C79" w:rsidR="00485F12" w:rsidRPr="007B1A97" w:rsidRDefault="00485F12" w:rsidP="00CD6CC5">
      <w:pPr>
        <w:numPr>
          <w:ilvl w:val="0"/>
          <w:numId w:val="18"/>
        </w:numPr>
        <w:spacing w:before="60" w:after="60" w:line="240" w:lineRule="auto"/>
        <w:ind w:left="299" w:hanging="284"/>
        <w:jc w:val="both"/>
        <w:rPr>
          <w:rFonts w:ascii="Times New Roman" w:eastAsia="Times New Roman" w:hAnsi="Times New Roman" w:cs="David"/>
          <w:sz w:val="24"/>
          <w:szCs w:val="24"/>
        </w:rPr>
      </w:pPr>
      <w:bookmarkStart w:id="0" w:name="_Hlk155629517"/>
      <w:r w:rsidRPr="007B1A97">
        <w:rPr>
          <w:rFonts w:ascii="Times New Roman" w:eastAsia="Times New Roman" w:hAnsi="Times New Roman" w:cs="David" w:hint="cs"/>
          <w:szCs w:val="24"/>
          <w:rtl/>
        </w:rPr>
        <w:t>הקבלן צרף להצעתו ערבות</w:t>
      </w:r>
      <w:r w:rsidRPr="007B1A97">
        <w:rPr>
          <w:rFonts w:ascii="Times New Roman" w:eastAsia="Times New Roman" w:hAnsi="Times New Roman" w:cs="David"/>
          <w:sz w:val="26"/>
          <w:szCs w:val="24"/>
          <w:rtl/>
        </w:rPr>
        <w:t xml:space="preserve"> בנקאית אוטונומית </w:t>
      </w:r>
      <w:r w:rsidRPr="007B1A97">
        <w:rPr>
          <w:rFonts w:ascii="Times New Roman" w:eastAsia="Times New Roman" w:hAnsi="Times New Roman" w:cs="David" w:hint="cs"/>
          <w:sz w:val="26"/>
          <w:szCs w:val="24"/>
          <w:rtl/>
        </w:rPr>
        <w:t>ובלתי מותנית</w:t>
      </w:r>
      <w:r w:rsidR="007B1A97">
        <w:rPr>
          <w:rFonts w:ascii="Times New Roman" w:eastAsia="Times New Roman" w:hAnsi="Times New Roman" w:cs="David" w:hint="cs"/>
          <w:sz w:val="26"/>
          <w:szCs w:val="24"/>
          <w:rtl/>
        </w:rPr>
        <w:t>,</w:t>
      </w:r>
      <w:r w:rsidRPr="007B1A97">
        <w:rPr>
          <w:rFonts w:ascii="Times New Roman" w:eastAsia="Times New Roman" w:hAnsi="Times New Roman" w:cs="David" w:hint="cs"/>
          <w:sz w:val="26"/>
          <w:szCs w:val="24"/>
          <w:rtl/>
        </w:rPr>
        <w:t xml:space="preserve"> </w:t>
      </w:r>
      <w:r w:rsidRPr="007B1A97">
        <w:rPr>
          <w:rFonts w:ascii="Times New Roman" w:eastAsia="Times New Roman" w:hAnsi="Times New Roman" w:cs="David" w:hint="cs"/>
          <w:b/>
          <w:bCs/>
          <w:sz w:val="26"/>
          <w:szCs w:val="24"/>
          <w:rtl/>
        </w:rPr>
        <w:t xml:space="preserve">על סך של </w:t>
      </w:r>
      <w:r w:rsidRPr="007B1A97">
        <w:rPr>
          <w:rFonts w:ascii="Times New Roman" w:eastAsia="Times New Roman" w:hAnsi="Times New Roman" w:cs="David" w:hint="cs"/>
          <w:b/>
          <w:bCs/>
          <w:sz w:val="26"/>
          <w:szCs w:val="24"/>
          <w:u w:val="single"/>
          <w:rtl/>
        </w:rPr>
        <w:t>100,000 ₪</w:t>
      </w:r>
      <w:r w:rsidRPr="007B1A97">
        <w:rPr>
          <w:rFonts w:ascii="Times New Roman" w:eastAsia="Times New Roman" w:hAnsi="Times New Roman" w:cs="David" w:hint="cs"/>
          <w:sz w:val="26"/>
          <w:szCs w:val="24"/>
          <w:rtl/>
        </w:rPr>
        <w:t>, ערוכה לפקודת המזמין ומונפקת לבקשת מגיש ההצעה, צמודה למדד תשומות הבניה חודש</w:t>
      </w:r>
      <w:r w:rsidR="00566E8E">
        <w:rPr>
          <w:rFonts w:ascii="Times New Roman" w:eastAsia="Times New Roman" w:hAnsi="Times New Roman" w:cs="David" w:hint="cs"/>
          <w:sz w:val="26"/>
          <w:szCs w:val="24"/>
          <w:rtl/>
        </w:rPr>
        <w:t xml:space="preserve"> פברואר 2024</w:t>
      </w:r>
      <w:r w:rsidRPr="007B1A97">
        <w:rPr>
          <w:rFonts w:ascii="Times New Roman" w:eastAsia="Times New Roman" w:hAnsi="Times New Roman" w:cs="David" w:hint="cs"/>
          <w:sz w:val="26"/>
          <w:szCs w:val="24"/>
          <w:rtl/>
        </w:rPr>
        <w:t xml:space="preserve">, </w:t>
      </w:r>
      <w:r w:rsidRPr="007B1A97">
        <w:rPr>
          <w:rFonts w:ascii="Times New Roman" w:eastAsia="Times New Roman" w:hAnsi="Times New Roman" w:cs="David" w:hint="cs"/>
          <w:sz w:val="26"/>
          <w:szCs w:val="24"/>
          <w:u w:val="single"/>
          <w:rtl/>
        </w:rPr>
        <w:t xml:space="preserve">שתהא בתוקף עד </w:t>
      </w:r>
      <w:r w:rsidRPr="007B1A97">
        <w:rPr>
          <w:rFonts w:ascii="Times New Roman" w:eastAsia="Times New Roman" w:hAnsi="Times New Roman" w:cs="David" w:hint="cs"/>
          <w:sz w:val="24"/>
          <w:szCs w:val="24"/>
          <w:u w:val="single"/>
          <w:rtl/>
        </w:rPr>
        <w:t>ליום</w:t>
      </w:r>
      <w:r w:rsidR="00566E8E">
        <w:rPr>
          <w:rFonts w:ascii="Times New Roman" w:eastAsia="Times New Roman" w:hAnsi="Times New Roman" w:cs="David" w:hint="cs"/>
          <w:sz w:val="24"/>
          <w:szCs w:val="24"/>
          <w:u w:val="single"/>
          <w:rtl/>
        </w:rPr>
        <w:t xml:space="preserve"> 31 אוקטובר 2024</w:t>
      </w:r>
      <w:r w:rsidRPr="007B1A97">
        <w:rPr>
          <w:rFonts w:ascii="Times New Roman" w:eastAsia="Times New Roman" w:hAnsi="Times New Roman" w:cs="David" w:hint="cs"/>
          <w:color w:val="000000"/>
          <w:sz w:val="24"/>
          <w:szCs w:val="24"/>
          <w:rtl/>
        </w:rPr>
        <w:t xml:space="preserve">. </w:t>
      </w:r>
    </w:p>
    <w:bookmarkEnd w:id="0"/>
    <w:p w14:paraId="4ADE8305" w14:textId="77777777" w:rsidR="00485F12" w:rsidRPr="00485F12" w:rsidRDefault="00485F12" w:rsidP="00CD6CC5">
      <w:pPr>
        <w:spacing w:before="60" w:after="60" w:line="240" w:lineRule="auto"/>
        <w:jc w:val="both"/>
        <w:rPr>
          <w:rFonts w:ascii="Times New Roman" w:eastAsia="Times New Roman" w:hAnsi="Times New Roman" w:cs="David"/>
          <w:sz w:val="24"/>
          <w:szCs w:val="24"/>
          <w:rtl/>
        </w:rPr>
      </w:pPr>
      <w:r w:rsidRPr="00485F12">
        <w:rPr>
          <w:rFonts w:ascii="Times New Roman" w:eastAsia="Times New Roman" w:hAnsi="Times New Roman" w:cs="David" w:hint="cs"/>
          <w:sz w:val="24"/>
          <w:szCs w:val="24"/>
          <w:rtl/>
        </w:rPr>
        <w:t>לא תתקבלנה הצעות מקבלן שאינו עונה בעצמו לכל תנאי הסף, גם אם הוא מעסיק עובדים ו/או מנהלים העונים בעצמם על תנאי הסף. כמו כן, לא ניתן לצרף שותפים, חברות אם, חברות בת או כל גורם נוסף להצעה כדי לעמוד בתנאי הסף. בנוסף, לא יילקח בחשבון לעניין הסיווג ניסיון קודם של גופים ו/או יחידים שהתאגדו כתאגיד (לרבות שותפות רשומה) כאשר התאגיד המאוגד הינו המציע.</w:t>
      </w:r>
    </w:p>
    <w:p w14:paraId="74E98FA0" w14:textId="77777777" w:rsidR="007B1A97" w:rsidRPr="00801512" w:rsidRDefault="007B1A97" w:rsidP="00801512">
      <w:pPr>
        <w:spacing w:after="0" w:line="240" w:lineRule="auto"/>
        <w:jc w:val="both"/>
        <w:rPr>
          <w:rFonts w:ascii="Times New Roman" w:eastAsia="Times New Roman" w:hAnsi="Times New Roman" w:cs="David"/>
          <w:b/>
          <w:bCs/>
          <w:sz w:val="16"/>
          <w:szCs w:val="16"/>
          <w:u w:val="single"/>
          <w:rtl/>
        </w:rPr>
      </w:pPr>
    </w:p>
    <w:p w14:paraId="6FB0FB56" w14:textId="77777777" w:rsidR="005114C9" w:rsidRPr="007B1A97" w:rsidRDefault="005114C9" w:rsidP="005114C9">
      <w:pPr>
        <w:spacing w:after="0" w:line="240" w:lineRule="auto"/>
        <w:jc w:val="both"/>
        <w:rPr>
          <w:rFonts w:cs="David"/>
          <w:sz w:val="24"/>
          <w:szCs w:val="24"/>
          <w:rtl/>
        </w:rPr>
      </w:pPr>
      <w:r w:rsidRPr="007B1A97">
        <w:rPr>
          <w:rFonts w:cs="David" w:hint="cs"/>
          <w:sz w:val="24"/>
          <w:szCs w:val="24"/>
          <w:rtl/>
        </w:rPr>
        <w:t>ההתקשרות עם הקבלן הזוכה במסגרת מכרז זה תהיה למשך שנה. למזמין שמורה הזכות להאריך את תוקף ההתקשרות לתקופה של עד 5 שנים נוספות, שנה בכל פעם.</w:t>
      </w:r>
    </w:p>
    <w:p w14:paraId="0569BD0B" w14:textId="77777777" w:rsidR="005114C9" w:rsidRPr="00801512" w:rsidRDefault="005114C9" w:rsidP="007B1A97">
      <w:pPr>
        <w:spacing w:after="0" w:line="240" w:lineRule="auto"/>
        <w:jc w:val="both"/>
        <w:rPr>
          <w:rFonts w:cs="David"/>
          <w:sz w:val="16"/>
          <w:szCs w:val="16"/>
          <w:rtl/>
        </w:rPr>
      </w:pPr>
    </w:p>
    <w:p w14:paraId="2BE2C80F" w14:textId="60B11B1B" w:rsidR="007B1A97" w:rsidRPr="007B1A97" w:rsidRDefault="007B1A97" w:rsidP="007B1A97">
      <w:pPr>
        <w:spacing w:after="0" w:line="240" w:lineRule="auto"/>
        <w:jc w:val="both"/>
        <w:rPr>
          <w:rFonts w:cs="David"/>
          <w:sz w:val="24"/>
          <w:szCs w:val="24"/>
          <w:rtl/>
        </w:rPr>
      </w:pPr>
      <w:r w:rsidRPr="007B1A97">
        <w:rPr>
          <w:rFonts w:cs="David" w:hint="cs"/>
          <w:sz w:val="24"/>
          <w:szCs w:val="24"/>
          <w:rtl/>
        </w:rPr>
        <w:t>מתכונת ההתקשרות לביצוע עבודות ב</w:t>
      </w:r>
      <w:r>
        <w:rPr>
          <w:rFonts w:cs="David" w:hint="cs"/>
          <w:sz w:val="24"/>
          <w:szCs w:val="24"/>
          <w:rtl/>
        </w:rPr>
        <w:t>חלק מה</w:t>
      </w:r>
      <w:r w:rsidRPr="007B1A97">
        <w:rPr>
          <w:rFonts w:cs="David" w:hint="cs"/>
          <w:sz w:val="24"/>
          <w:szCs w:val="24"/>
          <w:rtl/>
        </w:rPr>
        <w:t>נכסי</w:t>
      </w:r>
      <w:r>
        <w:rPr>
          <w:rFonts w:cs="David" w:hint="cs"/>
          <w:sz w:val="24"/>
          <w:szCs w:val="24"/>
          <w:rtl/>
        </w:rPr>
        <w:t>ם תהי</w:t>
      </w:r>
      <w:r w:rsidRPr="007B1A97">
        <w:rPr>
          <w:rFonts w:cs="David" w:hint="cs"/>
          <w:sz w:val="24"/>
          <w:szCs w:val="24"/>
          <w:rtl/>
        </w:rPr>
        <w:t>ה על בסיס התקשרות מסגרת, כאשר המזמין יזמין מאת הזוכה את העבודות, מעת לעת במהלך תקופת ההתקשרות, באמצעות הזמנות עבודה פרטניות, בהתאם לצרכי המזמין ועל פי שיקול דעתו הבלעדי.</w:t>
      </w:r>
    </w:p>
    <w:p w14:paraId="3621B84C" w14:textId="77777777" w:rsidR="007B1A97" w:rsidRPr="00801512" w:rsidRDefault="007B1A97" w:rsidP="007B1A97">
      <w:pPr>
        <w:spacing w:after="0" w:line="240" w:lineRule="auto"/>
        <w:jc w:val="both"/>
        <w:rPr>
          <w:rFonts w:cs="David"/>
          <w:sz w:val="16"/>
          <w:szCs w:val="16"/>
          <w:rtl/>
        </w:rPr>
      </w:pPr>
    </w:p>
    <w:p w14:paraId="46A81513" w14:textId="0CF81A79" w:rsidR="007B1A97" w:rsidRPr="005114C9" w:rsidRDefault="007B1A97" w:rsidP="007B1A97">
      <w:pPr>
        <w:spacing w:after="0" w:line="240" w:lineRule="auto"/>
        <w:jc w:val="both"/>
        <w:rPr>
          <w:rFonts w:cs="David"/>
          <w:sz w:val="24"/>
          <w:szCs w:val="24"/>
          <w:rtl/>
        </w:rPr>
      </w:pPr>
      <w:r w:rsidRPr="002E11DB">
        <w:rPr>
          <w:rFonts w:cs="David" w:hint="eastAsia"/>
          <w:sz w:val="24"/>
          <w:szCs w:val="24"/>
          <w:rtl/>
        </w:rPr>
        <w:t>אין</w:t>
      </w:r>
      <w:r w:rsidRPr="002E11DB">
        <w:rPr>
          <w:rFonts w:cs="David"/>
          <w:sz w:val="24"/>
          <w:szCs w:val="24"/>
          <w:rtl/>
        </w:rPr>
        <w:t xml:space="preserve"> </w:t>
      </w:r>
      <w:r w:rsidRPr="002E11DB">
        <w:rPr>
          <w:rFonts w:cs="David" w:hint="eastAsia"/>
          <w:sz w:val="24"/>
          <w:szCs w:val="24"/>
          <w:rtl/>
        </w:rPr>
        <w:t>בפרסום</w:t>
      </w:r>
      <w:r w:rsidRPr="002E11DB">
        <w:rPr>
          <w:rFonts w:cs="David"/>
          <w:sz w:val="24"/>
          <w:szCs w:val="24"/>
          <w:rtl/>
        </w:rPr>
        <w:t xml:space="preserve"> </w:t>
      </w:r>
      <w:r w:rsidRPr="002E11DB">
        <w:rPr>
          <w:rFonts w:cs="David" w:hint="eastAsia"/>
          <w:sz w:val="24"/>
          <w:szCs w:val="24"/>
          <w:rtl/>
        </w:rPr>
        <w:t>מכרז</w:t>
      </w:r>
      <w:r w:rsidRPr="002E11DB">
        <w:rPr>
          <w:rFonts w:cs="David"/>
          <w:sz w:val="24"/>
          <w:szCs w:val="24"/>
          <w:rtl/>
        </w:rPr>
        <w:t xml:space="preserve"> </w:t>
      </w:r>
      <w:r w:rsidRPr="002E11DB">
        <w:rPr>
          <w:rFonts w:cs="David" w:hint="eastAsia"/>
          <w:sz w:val="24"/>
          <w:szCs w:val="24"/>
          <w:rtl/>
        </w:rPr>
        <w:t>זה</w:t>
      </w:r>
      <w:r w:rsidRPr="002E11DB">
        <w:rPr>
          <w:rFonts w:cs="David"/>
          <w:sz w:val="24"/>
          <w:szCs w:val="24"/>
          <w:rtl/>
        </w:rPr>
        <w:t xml:space="preserve"> </w:t>
      </w:r>
      <w:r w:rsidRPr="002E11DB">
        <w:rPr>
          <w:rFonts w:cs="David" w:hint="eastAsia"/>
          <w:sz w:val="24"/>
          <w:szCs w:val="24"/>
          <w:rtl/>
        </w:rPr>
        <w:t>משום</w:t>
      </w:r>
      <w:r w:rsidRPr="002E11DB">
        <w:rPr>
          <w:rFonts w:cs="David"/>
          <w:sz w:val="24"/>
          <w:szCs w:val="24"/>
          <w:rtl/>
        </w:rPr>
        <w:t xml:space="preserve"> </w:t>
      </w:r>
      <w:r w:rsidRPr="002E11DB">
        <w:rPr>
          <w:rFonts w:cs="David" w:hint="eastAsia"/>
          <w:sz w:val="24"/>
          <w:szCs w:val="24"/>
          <w:rtl/>
        </w:rPr>
        <w:t>יצירת</w:t>
      </w:r>
      <w:r w:rsidRPr="002E11DB">
        <w:rPr>
          <w:rFonts w:cs="David"/>
          <w:sz w:val="24"/>
          <w:szCs w:val="24"/>
          <w:rtl/>
        </w:rPr>
        <w:t xml:space="preserve"> </w:t>
      </w:r>
      <w:r w:rsidRPr="002E11DB">
        <w:rPr>
          <w:rFonts w:cs="David" w:hint="eastAsia"/>
          <w:sz w:val="24"/>
          <w:szCs w:val="24"/>
          <w:rtl/>
        </w:rPr>
        <w:t>מחויבות</w:t>
      </w:r>
      <w:r w:rsidRPr="002E11DB">
        <w:rPr>
          <w:rFonts w:cs="David"/>
          <w:sz w:val="24"/>
          <w:szCs w:val="24"/>
          <w:rtl/>
        </w:rPr>
        <w:t xml:space="preserve"> </w:t>
      </w:r>
      <w:r w:rsidRPr="002E11DB">
        <w:rPr>
          <w:rFonts w:cs="David" w:hint="eastAsia"/>
          <w:sz w:val="24"/>
          <w:szCs w:val="24"/>
          <w:rtl/>
        </w:rPr>
        <w:t>משפטית</w:t>
      </w:r>
      <w:r w:rsidRPr="002E11DB">
        <w:rPr>
          <w:rFonts w:cs="David"/>
          <w:sz w:val="24"/>
          <w:szCs w:val="24"/>
          <w:rtl/>
        </w:rPr>
        <w:t xml:space="preserve"> </w:t>
      </w:r>
      <w:r w:rsidRPr="002E11DB">
        <w:rPr>
          <w:rFonts w:cs="David" w:hint="eastAsia"/>
          <w:sz w:val="24"/>
          <w:szCs w:val="24"/>
          <w:rtl/>
        </w:rPr>
        <w:t>כלשהי</w:t>
      </w:r>
      <w:r w:rsidRPr="002E11DB">
        <w:rPr>
          <w:rFonts w:cs="David"/>
          <w:sz w:val="24"/>
          <w:szCs w:val="24"/>
          <w:rtl/>
        </w:rPr>
        <w:t xml:space="preserve"> </w:t>
      </w:r>
      <w:r w:rsidRPr="002E11DB">
        <w:rPr>
          <w:rFonts w:cs="David" w:hint="eastAsia"/>
          <w:sz w:val="24"/>
          <w:szCs w:val="24"/>
          <w:rtl/>
        </w:rPr>
        <w:t>של</w:t>
      </w:r>
      <w:r w:rsidRPr="002E11DB">
        <w:rPr>
          <w:rFonts w:cs="David"/>
          <w:sz w:val="24"/>
          <w:szCs w:val="24"/>
          <w:rtl/>
        </w:rPr>
        <w:t xml:space="preserve"> </w:t>
      </w:r>
      <w:r w:rsidRPr="002E11DB">
        <w:rPr>
          <w:rFonts w:cs="David" w:hint="eastAsia"/>
          <w:sz w:val="24"/>
          <w:szCs w:val="24"/>
          <w:rtl/>
        </w:rPr>
        <w:t>המזמין</w:t>
      </w:r>
      <w:r w:rsidRPr="002E11DB">
        <w:rPr>
          <w:rFonts w:cs="David"/>
          <w:sz w:val="24"/>
          <w:szCs w:val="24"/>
          <w:rtl/>
        </w:rPr>
        <w:t xml:space="preserve"> </w:t>
      </w:r>
      <w:r w:rsidRPr="002E11DB">
        <w:rPr>
          <w:rFonts w:cs="David" w:hint="eastAsia"/>
          <w:sz w:val="24"/>
          <w:szCs w:val="24"/>
          <w:rtl/>
        </w:rPr>
        <w:t>למסירת</w:t>
      </w:r>
      <w:r w:rsidRPr="002E11DB">
        <w:rPr>
          <w:rFonts w:cs="David"/>
          <w:sz w:val="24"/>
          <w:szCs w:val="24"/>
          <w:rtl/>
        </w:rPr>
        <w:t xml:space="preserve"> </w:t>
      </w:r>
      <w:r w:rsidRPr="002E11DB">
        <w:rPr>
          <w:rFonts w:cs="David" w:hint="eastAsia"/>
          <w:sz w:val="24"/>
          <w:szCs w:val="24"/>
          <w:rtl/>
        </w:rPr>
        <w:t>היקף</w:t>
      </w:r>
      <w:r w:rsidRPr="002E11DB">
        <w:rPr>
          <w:rFonts w:cs="David"/>
          <w:sz w:val="24"/>
          <w:szCs w:val="24"/>
          <w:rtl/>
        </w:rPr>
        <w:t xml:space="preserve"> </w:t>
      </w:r>
      <w:r w:rsidRPr="002E11DB">
        <w:rPr>
          <w:rFonts w:cs="David" w:hint="eastAsia"/>
          <w:sz w:val="24"/>
          <w:szCs w:val="24"/>
          <w:rtl/>
        </w:rPr>
        <w:t>כלשהו</w:t>
      </w:r>
      <w:r w:rsidRPr="002E11DB">
        <w:rPr>
          <w:rFonts w:cs="David"/>
          <w:sz w:val="24"/>
          <w:szCs w:val="24"/>
          <w:rtl/>
        </w:rPr>
        <w:t xml:space="preserve"> </w:t>
      </w:r>
      <w:r w:rsidRPr="002E11DB">
        <w:rPr>
          <w:rFonts w:cs="David" w:hint="eastAsia"/>
          <w:sz w:val="24"/>
          <w:szCs w:val="24"/>
          <w:rtl/>
        </w:rPr>
        <w:t>של</w:t>
      </w:r>
      <w:r w:rsidRPr="002E11DB">
        <w:rPr>
          <w:rFonts w:cs="David"/>
          <w:sz w:val="24"/>
          <w:szCs w:val="24"/>
          <w:rtl/>
        </w:rPr>
        <w:t xml:space="preserve"> </w:t>
      </w:r>
      <w:r w:rsidRPr="002E11DB">
        <w:rPr>
          <w:rFonts w:cs="David" w:hint="eastAsia"/>
          <w:sz w:val="24"/>
          <w:szCs w:val="24"/>
          <w:rtl/>
        </w:rPr>
        <w:t>עבודות</w:t>
      </w:r>
      <w:r w:rsidRPr="002E11DB">
        <w:rPr>
          <w:rFonts w:cs="David"/>
          <w:sz w:val="24"/>
          <w:szCs w:val="24"/>
          <w:rtl/>
        </w:rPr>
        <w:t xml:space="preserve"> </w:t>
      </w:r>
      <w:r w:rsidRPr="002E11DB">
        <w:rPr>
          <w:rFonts w:cs="David" w:hint="eastAsia"/>
          <w:sz w:val="24"/>
          <w:szCs w:val="24"/>
          <w:rtl/>
        </w:rPr>
        <w:t>לקבלן</w:t>
      </w:r>
      <w:r w:rsidRPr="002E11DB">
        <w:rPr>
          <w:rFonts w:cs="David"/>
          <w:sz w:val="24"/>
          <w:szCs w:val="24"/>
          <w:rtl/>
        </w:rPr>
        <w:t xml:space="preserve"> </w:t>
      </w:r>
      <w:r w:rsidRPr="002E11DB">
        <w:rPr>
          <w:rFonts w:cs="David" w:hint="eastAsia"/>
          <w:sz w:val="24"/>
          <w:szCs w:val="24"/>
          <w:rtl/>
        </w:rPr>
        <w:t>הזוכה</w:t>
      </w:r>
      <w:r w:rsidRPr="002E11DB">
        <w:rPr>
          <w:rFonts w:cs="David"/>
          <w:sz w:val="24"/>
          <w:szCs w:val="24"/>
          <w:rtl/>
        </w:rPr>
        <w:t xml:space="preserve">, </w:t>
      </w:r>
      <w:r w:rsidRPr="002E11DB">
        <w:rPr>
          <w:rFonts w:cs="David" w:hint="eastAsia"/>
          <w:sz w:val="24"/>
          <w:szCs w:val="24"/>
          <w:rtl/>
        </w:rPr>
        <w:t>והיקף</w:t>
      </w:r>
      <w:r w:rsidRPr="002E11DB">
        <w:rPr>
          <w:rFonts w:cs="David"/>
          <w:sz w:val="24"/>
          <w:szCs w:val="24"/>
          <w:rtl/>
        </w:rPr>
        <w:t xml:space="preserve"> </w:t>
      </w:r>
      <w:r w:rsidRPr="002E11DB">
        <w:rPr>
          <w:rFonts w:cs="David" w:hint="eastAsia"/>
          <w:sz w:val="24"/>
          <w:szCs w:val="24"/>
          <w:rtl/>
        </w:rPr>
        <w:t>העבודות</w:t>
      </w:r>
      <w:r w:rsidRPr="002E11DB">
        <w:rPr>
          <w:rFonts w:cs="David"/>
          <w:sz w:val="24"/>
          <w:szCs w:val="24"/>
          <w:rtl/>
        </w:rPr>
        <w:t xml:space="preserve"> </w:t>
      </w:r>
      <w:r w:rsidRPr="002E11DB">
        <w:rPr>
          <w:rFonts w:cs="David" w:hint="eastAsia"/>
          <w:sz w:val="24"/>
          <w:szCs w:val="24"/>
          <w:rtl/>
        </w:rPr>
        <w:t>שיימסר</w:t>
      </w:r>
      <w:r w:rsidRPr="002E11DB">
        <w:rPr>
          <w:rFonts w:cs="David"/>
          <w:sz w:val="24"/>
          <w:szCs w:val="24"/>
          <w:rtl/>
        </w:rPr>
        <w:t xml:space="preserve"> </w:t>
      </w:r>
      <w:r w:rsidRPr="002E11DB">
        <w:rPr>
          <w:rFonts w:cs="David" w:hint="eastAsia"/>
          <w:sz w:val="24"/>
          <w:szCs w:val="24"/>
          <w:rtl/>
        </w:rPr>
        <w:t>בפועל</w:t>
      </w:r>
      <w:r w:rsidRPr="002E11DB">
        <w:rPr>
          <w:rFonts w:cs="David"/>
          <w:sz w:val="24"/>
          <w:szCs w:val="24"/>
          <w:rtl/>
        </w:rPr>
        <w:t xml:space="preserve"> </w:t>
      </w:r>
      <w:r w:rsidRPr="002E11DB">
        <w:rPr>
          <w:rFonts w:cs="David" w:hint="eastAsia"/>
          <w:sz w:val="24"/>
          <w:szCs w:val="24"/>
          <w:rtl/>
        </w:rPr>
        <w:t>יהיה</w:t>
      </w:r>
      <w:r w:rsidRPr="002E11DB">
        <w:rPr>
          <w:rFonts w:cs="David"/>
          <w:sz w:val="24"/>
          <w:szCs w:val="24"/>
          <w:rtl/>
        </w:rPr>
        <w:t xml:space="preserve"> </w:t>
      </w:r>
      <w:r w:rsidRPr="002E11DB">
        <w:rPr>
          <w:rFonts w:cs="David" w:hint="eastAsia"/>
          <w:sz w:val="24"/>
          <w:szCs w:val="24"/>
          <w:rtl/>
        </w:rPr>
        <w:t>לפי</w:t>
      </w:r>
      <w:r w:rsidRPr="002E11DB">
        <w:rPr>
          <w:rFonts w:cs="David"/>
          <w:sz w:val="24"/>
          <w:szCs w:val="24"/>
          <w:rtl/>
        </w:rPr>
        <w:t xml:space="preserve"> </w:t>
      </w:r>
      <w:r w:rsidRPr="002E11DB">
        <w:rPr>
          <w:rFonts w:cs="David" w:hint="eastAsia"/>
          <w:sz w:val="24"/>
          <w:szCs w:val="24"/>
          <w:rtl/>
        </w:rPr>
        <w:t>שיקול</w:t>
      </w:r>
      <w:r w:rsidRPr="002E11DB">
        <w:rPr>
          <w:rFonts w:cs="David"/>
          <w:sz w:val="24"/>
          <w:szCs w:val="24"/>
          <w:rtl/>
        </w:rPr>
        <w:t xml:space="preserve"> </w:t>
      </w:r>
      <w:r w:rsidRPr="002E11DB">
        <w:rPr>
          <w:rFonts w:cs="David" w:hint="eastAsia"/>
          <w:sz w:val="24"/>
          <w:szCs w:val="24"/>
          <w:rtl/>
        </w:rPr>
        <w:t>דעתו</w:t>
      </w:r>
      <w:r w:rsidRPr="002E11DB">
        <w:rPr>
          <w:rFonts w:cs="David"/>
          <w:sz w:val="24"/>
          <w:szCs w:val="24"/>
          <w:rtl/>
        </w:rPr>
        <w:t xml:space="preserve"> </w:t>
      </w:r>
      <w:r w:rsidRPr="002E11DB">
        <w:rPr>
          <w:rFonts w:cs="David" w:hint="eastAsia"/>
          <w:sz w:val="24"/>
          <w:szCs w:val="24"/>
          <w:rtl/>
        </w:rPr>
        <w:t>הבלעדי</w:t>
      </w:r>
      <w:r w:rsidRPr="002E11DB">
        <w:rPr>
          <w:rFonts w:cs="David"/>
          <w:sz w:val="24"/>
          <w:szCs w:val="24"/>
          <w:rtl/>
        </w:rPr>
        <w:t xml:space="preserve"> </w:t>
      </w:r>
      <w:r w:rsidRPr="002E11DB">
        <w:rPr>
          <w:rFonts w:cs="David" w:hint="eastAsia"/>
          <w:sz w:val="24"/>
          <w:szCs w:val="24"/>
          <w:rtl/>
        </w:rPr>
        <w:t>והמוחלט</w:t>
      </w:r>
      <w:r w:rsidRPr="002E11DB">
        <w:rPr>
          <w:rFonts w:cs="David"/>
          <w:sz w:val="24"/>
          <w:szCs w:val="24"/>
          <w:rtl/>
        </w:rPr>
        <w:t xml:space="preserve"> </w:t>
      </w:r>
      <w:r w:rsidRPr="002E11DB">
        <w:rPr>
          <w:rFonts w:cs="David" w:hint="eastAsia"/>
          <w:sz w:val="24"/>
          <w:szCs w:val="24"/>
          <w:rtl/>
        </w:rPr>
        <w:t>של</w:t>
      </w:r>
      <w:r w:rsidRPr="002E11DB">
        <w:rPr>
          <w:rFonts w:cs="David"/>
          <w:sz w:val="24"/>
          <w:szCs w:val="24"/>
          <w:rtl/>
        </w:rPr>
        <w:t xml:space="preserve"> </w:t>
      </w:r>
      <w:r w:rsidRPr="002E11DB">
        <w:rPr>
          <w:rFonts w:cs="David" w:hint="eastAsia"/>
          <w:sz w:val="24"/>
          <w:szCs w:val="24"/>
          <w:rtl/>
        </w:rPr>
        <w:t>המזמין</w:t>
      </w:r>
      <w:r w:rsidRPr="002E11DB">
        <w:rPr>
          <w:rFonts w:cs="David"/>
          <w:sz w:val="24"/>
          <w:szCs w:val="24"/>
          <w:rtl/>
        </w:rPr>
        <w:t xml:space="preserve">, </w:t>
      </w:r>
      <w:r w:rsidRPr="002E11DB">
        <w:rPr>
          <w:rFonts w:cs="David" w:hint="eastAsia"/>
          <w:sz w:val="24"/>
          <w:szCs w:val="24"/>
          <w:rtl/>
        </w:rPr>
        <w:t>והדבר</w:t>
      </w:r>
      <w:r w:rsidRPr="002E11DB">
        <w:rPr>
          <w:rFonts w:cs="David"/>
          <w:sz w:val="24"/>
          <w:szCs w:val="24"/>
          <w:rtl/>
        </w:rPr>
        <w:t xml:space="preserve"> </w:t>
      </w:r>
      <w:r w:rsidRPr="002E11DB">
        <w:rPr>
          <w:rFonts w:cs="David" w:hint="eastAsia"/>
          <w:sz w:val="24"/>
          <w:szCs w:val="24"/>
          <w:rtl/>
        </w:rPr>
        <w:t>לא</w:t>
      </w:r>
      <w:r w:rsidRPr="002E11DB">
        <w:rPr>
          <w:rFonts w:cs="David"/>
          <w:sz w:val="24"/>
          <w:szCs w:val="24"/>
          <w:rtl/>
        </w:rPr>
        <w:t xml:space="preserve"> </w:t>
      </w:r>
      <w:r w:rsidRPr="002E11DB">
        <w:rPr>
          <w:rFonts w:cs="David" w:hint="eastAsia"/>
          <w:sz w:val="24"/>
          <w:szCs w:val="24"/>
          <w:rtl/>
        </w:rPr>
        <w:t>ייחשב</w:t>
      </w:r>
      <w:r w:rsidRPr="002E11DB">
        <w:rPr>
          <w:rFonts w:cs="David"/>
          <w:sz w:val="24"/>
          <w:szCs w:val="24"/>
          <w:rtl/>
        </w:rPr>
        <w:t xml:space="preserve"> </w:t>
      </w:r>
      <w:r w:rsidRPr="002E11DB">
        <w:rPr>
          <w:rFonts w:cs="David" w:hint="eastAsia"/>
          <w:sz w:val="24"/>
          <w:szCs w:val="24"/>
          <w:rtl/>
        </w:rPr>
        <w:t>כהפרה</w:t>
      </w:r>
      <w:r w:rsidRPr="002E11DB">
        <w:rPr>
          <w:rFonts w:cs="David"/>
          <w:sz w:val="24"/>
          <w:szCs w:val="24"/>
          <w:rtl/>
        </w:rPr>
        <w:t xml:space="preserve"> </w:t>
      </w:r>
      <w:r w:rsidRPr="002E11DB">
        <w:rPr>
          <w:rFonts w:cs="David" w:hint="eastAsia"/>
          <w:sz w:val="24"/>
          <w:szCs w:val="24"/>
          <w:rtl/>
        </w:rPr>
        <w:t>של</w:t>
      </w:r>
      <w:r w:rsidRPr="002E11DB">
        <w:rPr>
          <w:rFonts w:cs="David"/>
          <w:sz w:val="24"/>
          <w:szCs w:val="24"/>
          <w:rtl/>
        </w:rPr>
        <w:t xml:space="preserve"> </w:t>
      </w:r>
      <w:r w:rsidRPr="002E11DB">
        <w:rPr>
          <w:rFonts w:cs="David" w:hint="eastAsia"/>
          <w:sz w:val="24"/>
          <w:szCs w:val="24"/>
          <w:rtl/>
        </w:rPr>
        <w:t>תנאי</w:t>
      </w:r>
      <w:r w:rsidRPr="002E11DB">
        <w:rPr>
          <w:rFonts w:cs="David"/>
          <w:sz w:val="24"/>
          <w:szCs w:val="24"/>
          <w:rtl/>
        </w:rPr>
        <w:t xml:space="preserve"> </w:t>
      </w:r>
      <w:r w:rsidRPr="002E11DB">
        <w:rPr>
          <w:rFonts w:cs="David" w:hint="eastAsia"/>
          <w:sz w:val="24"/>
          <w:szCs w:val="24"/>
          <w:rtl/>
        </w:rPr>
        <w:t>המכרז</w:t>
      </w:r>
      <w:r w:rsidRPr="002E11DB">
        <w:rPr>
          <w:rFonts w:cs="David"/>
          <w:sz w:val="24"/>
          <w:szCs w:val="24"/>
          <w:rtl/>
        </w:rPr>
        <w:t xml:space="preserve"> </w:t>
      </w:r>
      <w:r w:rsidRPr="002E11DB">
        <w:rPr>
          <w:rFonts w:cs="David" w:hint="eastAsia"/>
          <w:sz w:val="24"/>
          <w:szCs w:val="24"/>
          <w:rtl/>
        </w:rPr>
        <w:t>או</w:t>
      </w:r>
      <w:r w:rsidRPr="002E11DB">
        <w:rPr>
          <w:rFonts w:cs="David"/>
          <w:sz w:val="24"/>
          <w:szCs w:val="24"/>
          <w:rtl/>
        </w:rPr>
        <w:t xml:space="preserve"> </w:t>
      </w:r>
      <w:r w:rsidRPr="002E11DB">
        <w:rPr>
          <w:rFonts w:cs="David" w:hint="eastAsia"/>
          <w:sz w:val="24"/>
          <w:szCs w:val="24"/>
          <w:rtl/>
        </w:rPr>
        <w:t>של</w:t>
      </w:r>
      <w:r w:rsidRPr="002E11DB">
        <w:rPr>
          <w:rFonts w:cs="David"/>
          <w:sz w:val="24"/>
          <w:szCs w:val="24"/>
          <w:rtl/>
        </w:rPr>
        <w:t xml:space="preserve"> </w:t>
      </w:r>
      <w:r w:rsidRPr="002E11DB">
        <w:rPr>
          <w:rFonts w:cs="David" w:hint="eastAsia"/>
          <w:sz w:val="24"/>
          <w:szCs w:val="24"/>
          <w:rtl/>
        </w:rPr>
        <w:t>החוזה</w:t>
      </w:r>
      <w:r w:rsidRPr="002E11DB">
        <w:rPr>
          <w:rFonts w:cs="David"/>
          <w:sz w:val="24"/>
          <w:szCs w:val="24"/>
          <w:rtl/>
        </w:rPr>
        <w:t xml:space="preserve"> </w:t>
      </w:r>
      <w:r w:rsidRPr="002E11DB">
        <w:rPr>
          <w:rFonts w:cs="David" w:hint="eastAsia"/>
          <w:sz w:val="24"/>
          <w:szCs w:val="24"/>
          <w:rtl/>
        </w:rPr>
        <w:t>עם</w:t>
      </w:r>
      <w:r w:rsidRPr="002E11DB">
        <w:rPr>
          <w:rFonts w:cs="David"/>
          <w:sz w:val="24"/>
          <w:szCs w:val="24"/>
          <w:rtl/>
        </w:rPr>
        <w:t xml:space="preserve"> </w:t>
      </w:r>
      <w:r w:rsidRPr="002E11DB">
        <w:rPr>
          <w:rFonts w:cs="David" w:hint="eastAsia"/>
          <w:sz w:val="24"/>
          <w:szCs w:val="24"/>
          <w:rtl/>
        </w:rPr>
        <w:t>הקבלן</w:t>
      </w:r>
      <w:r w:rsidRPr="002E11DB">
        <w:rPr>
          <w:rFonts w:cs="David"/>
          <w:sz w:val="24"/>
          <w:szCs w:val="24"/>
          <w:rtl/>
        </w:rPr>
        <w:t xml:space="preserve">. </w:t>
      </w:r>
      <w:r w:rsidRPr="002E11DB">
        <w:rPr>
          <w:rFonts w:cs="David" w:hint="eastAsia"/>
          <w:sz w:val="24"/>
          <w:szCs w:val="24"/>
          <w:rtl/>
        </w:rPr>
        <w:t>כל</w:t>
      </w:r>
      <w:r w:rsidRPr="002E11DB">
        <w:rPr>
          <w:rFonts w:cs="David"/>
          <w:sz w:val="24"/>
          <w:szCs w:val="24"/>
          <w:rtl/>
        </w:rPr>
        <w:t xml:space="preserve"> </w:t>
      </w:r>
      <w:r w:rsidRPr="002E11DB">
        <w:rPr>
          <w:rFonts w:cs="David" w:hint="eastAsia"/>
          <w:sz w:val="24"/>
          <w:szCs w:val="24"/>
          <w:rtl/>
        </w:rPr>
        <w:t>המגיש</w:t>
      </w:r>
      <w:r w:rsidRPr="002E11DB">
        <w:rPr>
          <w:rFonts w:cs="David"/>
          <w:sz w:val="24"/>
          <w:szCs w:val="24"/>
          <w:rtl/>
        </w:rPr>
        <w:t xml:space="preserve"> </w:t>
      </w:r>
      <w:r w:rsidRPr="002E11DB">
        <w:rPr>
          <w:rFonts w:cs="David" w:hint="eastAsia"/>
          <w:sz w:val="24"/>
          <w:szCs w:val="24"/>
          <w:rtl/>
        </w:rPr>
        <w:t>הצעה</w:t>
      </w:r>
      <w:r w:rsidRPr="002E11DB">
        <w:rPr>
          <w:rFonts w:cs="David"/>
          <w:sz w:val="24"/>
          <w:szCs w:val="24"/>
          <w:rtl/>
        </w:rPr>
        <w:t xml:space="preserve"> </w:t>
      </w:r>
      <w:r w:rsidRPr="002E11DB">
        <w:rPr>
          <w:rFonts w:cs="David" w:hint="eastAsia"/>
          <w:sz w:val="24"/>
          <w:szCs w:val="24"/>
          <w:rtl/>
        </w:rPr>
        <w:t>במסגרת</w:t>
      </w:r>
      <w:r w:rsidRPr="002E11DB">
        <w:rPr>
          <w:rFonts w:cs="David"/>
          <w:sz w:val="24"/>
          <w:szCs w:val="24"/>
          <w:rtl/>
        </w:rPr>
        <w:t xml:space="preserve"> </w:t>
      </w:r>
      <w:r w:rsidRPr="002E11DB">
        <w:rPr>
          <w:rFonts w:cs="David" w:hint="eastAsia"/>
          <w:sz w:val="24"/>
          <w:szCs w:val="24"/>
          <w:rtl/>
        </w:rPr>
        <w:t>מכרז</w:t>
      </w:r>
      <w:r w:rsidRPr="002E11DB">
        <w:rPr>
          <w:rFonts w:cs="David"/>
          <w:sz w:val="24"/>
          <w:szCs w:val="24"/>
          <w:rtl/>
        </w:rPr>
        <w:t xml:space="preserve"> </w:t>
      </w:r>
      <w:r w:rsidRPr="002E11DB">
        <w:rPr>
          <w:rFonts w:cs="David" w:hint="eastAsia"/>
          <w:sz w:val="24"/>
          <w:szCs w:val="24"/>
          <w:rtl/>
        </w:rPr>
        <w:t>זה</w:t>
      </w:r>
      <w:r w:rsidRPr="002E11DB">
        <w:rPr>
          <w:rFonts w:cs="David"/>
          <w:sz w:val="24"/>
          <w:szCs w:val="24"/>
          <w:rtl/>
        </w:rPr>
        <w:t xml:space="preserve">, </w:t>
      </w:r>
      <w:r w:rsidRPr="002E11DB">
        <w:rPr>
          <w:rFonts w:cs="David" w:hint="eastAsia"/>
          <w:sz w:val="24"/>
          <w:szCs w:val="24"/>
          <w:rtl/>
        </w:rPr>
        <w:t>עושה</w:t>
      </w:r>
      <w:r w:rsidRPr="002E11DB">
        <w:rPr>
          <w:rFonts w:cs="David"/>
          <w:sz w:val="24"/>
          <w:szCs w:val="24"/>
          <w:rtl/>
        </w:rPr>
        <w:t xml:space="preserve"> </w:t>
      </w:r>
      <w:r w:rsidRPr="002E11DB">
        <w:rPr>
          <w:rFonts w:cs="David" w:hint="eastAsia"/>
          <w:sz w:val="24"/>
          <w:szCs w:val="24"/>
          <w:rtl/>
        </w:rPr>
        <w:t>כן</w:t>
      </w:r>
      <w:r w:rsidRPr="002E11DB">
        <w:rPr>
          <w:rFonts w:cs="David"/>
          <w:sz w:val="24"/>
          <w:szCs w:val="24"/>
          <w:rtl/>
        </w:rPr>
        <w:t xml:space="preserve"> </w:t>
      </w:r>
      <w:r w:rsidRPr="002E11DB">
        <w:rPr>
          <w:rFonts w:cs="David" w:hint="eastAsia"/>
          <w:sz w:val="24"/>
          <w:szCs w:val="24"/>
          <w:rtl/>
        </w:rPr>
        <w:t>מתוך</w:t>
      </w:r>
      <w:r w:rsidRPr="002E11DB">
        <w:rPr>
          <w:rFonts w:cs="David"/>
          <w:sz w:val="24"/>
          <w:szCs w:val="24"/>
          <w:rtl/>
        </w:rPr>
        <w:t xml:space="preserve"> </w:t>
      </w:r>
      <w:r w:rsidRPr="002E11DB">
        <w:rPr>
          <w:rFonts w:cs="David" w:hint="eastAsia"/>
          <w:sz w:val="24"/>
          <w:szCs w:val="24"/>
          <w:rtl/>
        </w:rPr>
        <w:t>ידיעת</w:t>
      </w:r>
      <w:r w:rsidRPr="002E11DB">
        <w:rPr>
          <w:rFonts w:cs="David"/>
          <w:sz w:val="24"/>
          <w:szCs w:val="24"/>
          <w:rtl/>
        </w:rPr>
        <w:t xml:space="preserve"> </w:t>
      </w:r>
      <w:r w:rsidRPr="002E11DB">
        <w:rPr>
          <w:rFonts w:cs="David" w:hint="eastAsia"/>
          <w:sz w:val="24"/>
          <w:szCs w:val="24"/>
          <w:rtl/>
        </w:rPr>
        <w:t>תניה</w:t>
      </w:r>
      <w:r w:rsidRPr="002E11DB">
        <w:rPr>
          <w:rFonts w:cs="David"/>
          <w:sz w:val="24"/>
          <w:szCs w:val="24"/>
          <w:rtl/>
        </w:rPr>
        <w:t xml:space="preserve"> </w:t>
      </w:r>
      <w:r w:rsidRPr="002E11DB">
        <w:rPr>
          <w:rFonts w:cs="David" w:hint="eastAsia"/>
          <w:sz w:val="24"/>
          <w:szCs w:val="24"/>
          <w:rtl/>
        </w:rPr>
        <w:t>זו</w:t>
      </w:r>
      <w:r w:rsidRPr="002E11DB">
        <w:rPr>
          <w:rFonts w:cs="David"/>
          <w:sz w:val="24"/>
          <w:szCs w:val="24"/>
          <w:rtl/>
        </w:rPr>
        <w:t xml:space="preserve"> </w:t>
      </w:r>
      <w:r w:rsidRPr="002E11DB">
        <w:rPr>
          <w:rFonts w:cs="David" w:hint="eastAsia"/>
          <w:sz w:val="24"/>
          <w:szCs w:val="24"/>
          <w:rtl/>
        </w:rPr>
        <w:t>והסכמה</w:t>
      </w:r>
      <w:r w:rsidRPr="002E11DB">
        <w:rPr>
          <w:rFonts w:cs="David"/>
          <w:sz w:val="24"/>
          <w:szCs w:val="24"/>
          <w:rtl/>
        </w:rPr>
        <w:t xml:space="preserve"> </w:t>
      </w:r>
      <w:r w:rsidRPr="002E11DB">
        <w:rPr>
          <w:rFonts w:cs="David" w:hint="eastAsia"/>
          <w:sz w:val="24"/>
          <w:szCs w:val="24"/>
          <w:rtl/>
        </w:rPr>
        <w:t>לה</w:t>
      </w:r>
      <w:r w:rsidRPr="002E11DB">
        <w:rPr>
          <w:rFonts w:cs="David"/>
          <w:sz w:val="24"/>
          <w:szCs w:val="24"/>
          <w:rtl/>
        </w:rPr>
        <w:t xml:space="preserve">, </w:t>
      </w:r>
      <w:r w:rsidRPr="002E11DB">
        <w:rPr>
          <w:rFonts w:cs="David" w:hint="eastAsia"/>
          <w:sz w:val="24"/>
          <w:szCs w:val="24"/>
          <w:rtl/>
        </w:rPr>
        <w:t>ומוותר</w:t>
      </w:r>
      <w:r w:rsidRPr="002E11DB">
        <w:rPr>
          <w:rFonts w:cs="David"/>
          <w:sz w:val="24"/>
          <w:szCs w:val="24"/>
          <w:rtl/>
        </w:rPr>
        <w:t xml:space="preserve"> </w:t>
      </w:r>
      <w:r w:rsidRPr="002E11DB">
        <w:rPr>
          <w:rFonts w:cs="David" w:hint="eastAsia"/>
          <w:sz w:val="24"/>
          <w:szCs w:val="24"/>
          <w:rtl/>
        </w:rPr>
        <w:t>על</w:t>
      </w:r>
      <w:r w:rsidRPr="002E11DB">
        <w:rPr>
          <w:rFonts w:cs="David"/>
          <w:sz w:val="24"/>
          <w:szCs w:val="24"/>
          <w:rtl/>
        </w:rPr>
        <w:t xml:space="preserve"> </w:t>
      </w:r>
      <w:r w:rsidRPr="002E11DB">
        <w:rPr>
          <w:rFonts w:cs="David" w:hint="eastAsia"/>
          <w:sz w:val="24"/>
          <w:szCs w:val="24"/>
          <w:rtl/>
        </w:rPr>
        <w:t>כל</w:t>
      </w:r>
      <w:r w:rsidRPr="002E11DB">
        <w:rPr>
          <w:rFonts w:cs="David"/>
          <w:sz w:val="24"/>
          <w:szCs w:val="24"/>
          <w:rtl/>
        </w:rPr>
        <w:t xml:space="preserve"> </w:t>
      </w:r>
      <w:r w:rsidRPr="002E11DB">
        <w:rPr>
          <w:rFonts w:cs="David" w:hint="eastAsia"/>
          <w:sz w:val="24"/>
          <w:szCs w:val="24"/>
          <w:rtl/>
        </w:rPr>
        <w:t>טענה</w:t>
      </w:r>
      <w:r w:rsidRPr="002E11DB">
        <w:rPr>
          <w:rFonts w:cs="David"/>
          <w:sz w:val="24"/>
          <w:szCs w:val="24"/>
          <w:rtl/>
        </w:rPr>
        <w:t xml:space="preserve"> </w:t>
      </w:r>
      <w:r w:rsidRPr="002E11DB">
        <w:rPr>
          <w:rFonts w:cs="David" w:hint="eastAsia"/>
          <w:sz w:val="24"/>
          <w:szCs w:val="24"/>
          <w:rtl/>
        </w:rPr>
        <w:t>לגביה</w:t>
      </w:r>
      <w:r w:rsidRPr="002E11DB">
        <w:rPr>
          <w:rFonts w:cs="David"/>
          <w:sz w:val="24"/>
          <w:szCs w:val="24"/>
          <w:rtl/>
        </w:rPr>
        <w:t xml:space="preserve">. </w:t>
      </w:r>
      <w:r w:rsidRPr="002E11DB">
        <w:rPr>
          <w:rFonts w:cs="David" w:hint="eastAsia"/>
          <w:sz w:val="24"/>
          <w:szCs w:val="24"/>
          <w:rtl/>
        </w:rPr>
        <w:t>מבלי</w:t>
      </w:r>
      <w:r w:rsidRPr="002E11DB">
        <w:rPr>
          <w:rFonts w:cs="David"/>
          <w:sz w:val="24"/>
          <w:szCs w:val="24"/>
          <w:rtl/>
        </w:rPr>
        <w:t xml:space="preserve"> </w:t>
      </w:r>
      <w:r w:rsidRPr="002E11DB">
        <w:rPr>
          <w:rFonts w:cs="David" w:hint="eastAsia"/>
          <w:sz w:val="24"/>
          <w:szCs w:val="24"/>
          <w:rtl/>
        </w:rPr>
        <w:t>לפגוע</w:t>
      </w:r>
      <w:r w:rsidRPr="002E11DB">
        <w:rPr>
          <w:rFonts w:cs="David"/>
          <w:sz w:val="24"/>
          <w:szCs w:val="24"/>
          <w:rtl/>
        </w:rPr>
        <w:t xml:space="preserve"> </w:t>
      </w:r>
      <w:r w:rsidRPr="002E11DB">
        <w:rPr>
          <w:rFonts w:cs="David" w:hint="eastAsia"/>
          <w:sz w:val="24"/>
          <w:szCs w:val="24"/>
          <w:rtl/>
        </w:rPr>
        <w:t>בכלליות</w:t>
      </w:r>
      <w:r w:rsidRPr="002E11DB">
        <w:rPr>
          <w:rFonts w:cs="David"/>
          <w:sz w:val="24"/>
          <w:szCs w:val="24"/>
          <w:rtl/>
        </w:rPr>
        <w:t xml:space="preserve"> </w:t>
      </w:r>
      <w:r w:rsidRPr="002E11DB">
        <w:rPr>
          <w:rFonts w:cs="David" w:hint="eastAsia"/>
          <w:sz w:val="24"/>
          <w:szCs w:val="24"/>
          <w:rtl/>
        </w:rPr>
        <w:t>האמור</w:t>
      </w:r>
      <w:r w:rsidRPr="002E11DB">
        <w:rPr>
          <w:rFonts w:cs="David"/>
          <w:sz w:val="24"/>
          <w:szCs w:val="24"/>
          <w:rtl/>
        </w:rPr>
        <w:t xml:space="preserve"> </w:t>
      </w:r>
      <w:r w:rsidRPr="002E11DB">
        <w:rPr>
          <w:rFonts w:cs="David" w:hint="eastAsia"/>
          <w:sz w:val="24"/>
          <w:szCs w:val="24"/>
          <w:rtl/>
        </w:rPr>
        <w:t>לעיל</w:t>
      </w:r>
      <w:r w:rsidRPr="002E11DB">
        <w:rPr>
          <w:rFonts w:cs="David"/>
          <w:sz w:val="24"/>
          <w:szCs w:val="24"/>
          <w:rtl/>
        </w:rPr>
        <w:t xml:space="preserve">, </w:t>
      </w:r>
      <w:r w:rsidRPr="002E11DB">
        <w:rPr>
          <w:rFonts w:cs="David" w:hint="eastAsia"/>
          <w:sz w:val="24"/>
          <w:szCs w:val="24"/>
          <w:rtl/>
        </w:rPr>
        <w:t>כל</w:t>
      </w:r>
      <w:r w:rsidRPr="002E11DB">
        <w:rPr>
          <w:rFonts w:cs="David"/>
          <w:sz w:val="24"/>
          <w:szCs w:val="24"/>
          <w:rtl/>
        </w:rPr>
        <w:t xml:space="preserve"> </w:t>
      </w:r>
      <w:r w:rsidRPr="002E11DB">
        <w:rPr>
          <w:rFonts w:cs="David" w:hint="eastAsia"/>
          <w:sz w:val="24"/>
          <w:szCs w:val="24"/>
          <w:rtl/>
        </w:rPr>
        <w:t>מגיש</w:t>
      </w:r>
      <w:r w:rsidRPr="002E11DB">
        <w:rPr>
          <w:rFonts w:cs="David"/>
          <w:sz w:val="24"/>
          <w:szCs w:val="24"/>
          <w:rtl/>
        </w:rPr>
        <w:t xml:space="preserve"> </w:t>
      </w:r>
      <w:r w:rsidRPr="002E11DB">
        <w:rPr>
          <w:rFonts w:cs="David" w:hint="eastAsia"/>
          <w:sz w:val="24"/>
          <w:szCs w:val="24"/>
          <w:rtl/>
        </w:rPr>
        <w:t>הצעה</w:t>
      </w:r>
      <w:r w:rsidRPr="002E11DB">
        <w:rPr>
          <w:rFonts w:cs="David"/>
          <w:sz w:val="24"/>
          <w:szCs w:val="24"/>
          <w:rtl/>
        </w:rPr>
        <w:t xml:space="preserve"> </w:t>
      </w:r>
      <w:r w:rsidRPr="002E11DB">
        <w:rPr>
          <w:rFonts w:cs="David" w:hint="eastAsia"/>
          <w:sz w:val="24"/>
          <w:szCs w:val="24"/>
          <w:rtl/>
        </w:rPr>
        <w:t>מסכים</w:t>
      </w:r>
      <w:r w:rsidRPr="002E11DB">
        <w:rPr>
          <w:rFonts w:cs="David"/>
          <w:sz w:val="24"/>
          <w:szCs w:val="24"/>
          <w:rtl/>
        </w:rPr>
        <w:t xml:space="preserve">, </w:t>
      </w:r>
      <w:r w:rsidRPr="002E11DB">
        <w:rPr>
          <w:rFonts w:cs="David" w:hint="eastAsia"/>
          <w:sz w:val="24"/>
          <w:szCs w:val="24"/>
          <w:rtl/>
        </w:rPr>
        <w:t>שלא</w:t>
      </w:r>
      <w:r w:rsidRPr="002E11DB">
        <w:rPr>
          <w:rFonts w:cs="David"/>
          <w:sz w:val="24"/>
          <w:szCs w:val="24"/>
          <w:rtl/>
        </w:rPr>
        <w:t xml:space="preserve"> </w:t>
      </w:r>
      <w:r w:rsidRPr="002E11DB">
        <w:rPr>
          <w:rFonts w:cs="David" w:hint="eastAsia"/>
          <w:sz w:val="24"/>
          <w:szCs w:val="24"/>
          <w:rtl/>
        </w:rPr>
        <w:t>תוקנה</w:t>
      </w:r>
      <w:r w:rsidRPr="002E11DB">
        <w:rPr>
          <w:rFonts w:cs="David"/>
          <w:sz w:val="24"/>
          <w:szCs w:val="24"/>
          <w:rtl/>
        </w:rPr>
        <w:t xml:space="preserve"> </w:t>
      </w:r>
      <w:r w:rsidRPr="002E11DB">
        <w:rPr>
          <w:rFonts w:cs="David" w:hint="eastAsia"/>
          <w:sz w:val="24"/>
          <w:szCs w:val="24"/>
          <w:rtl/>
        </w:rPr>
        <w:t>לו</w:t>
      </w:r>
      <w:r w:rsidRPr="002E11DB">
        <w:rPr>
          <w:rFonts w:cs="David"/>
          <w:sz w:val="24"/>
          <w:szCs w:val="24"/>
          <w:rtl/>
        </w:rPr>
        <w:t xml:space="preserve"> </w:t>
      </w:r>
      <w:r w:rsidRPr="002E11DB">
        <w:rPr>
          <w:rFonts w:cs="David" w:hint="eastAsia"/>
          <w:sz w:val="24"/>
          <w:szCs w:val="24"/>
          <w:rtl/>
        </w:rPr>
        <w:t>כל</w:t>
      </w:r>
      <w:r w:rsidRPr="002E11DB">
        <w:rPr>
          <w:rFonts w:cs="David"/>
          <w:sz w:val="24"/>
          <w:szCs w:val="24"/>
          <w:rtl/>
        </w:rPr>
        <w:t xml:space="preserve"> </w:t>
      </w:r>
      <w:r w:rsidRPr="002E11DB">
        <w:rPr>
          <w:rFonts w:cs="David" w:hint="eastAsia"/>
          <w:sz w:val="24"/>
          <w:szCs w:val="24"/>
          <w:rtl/>
        </w:rPr>
        <w:t>זכות</w:t>
      </w:r>
      <w:r w:rsidRPr="002E11DB">
        <w:rPr>
          <w:rFonts w:cs="David"/>
          <w:sz w:val="24"/>
          <w:szCs w:val="24"/>
          <w:rtl/>
        </w:rPr>
        <w:t xml:space="preserve"> </w:t>
      </w:r>
      <w:r w:rsidRPr="002E11DB">
        <w:rPr>
          <w:rFonts w:cs="David" w:hint="eastAsia"/>
          <w:sz w:val="24"/>
          <w:szCs w:val="24"/>
          <w:rtl/>
        </w:rPr>
        <w:t>כלפי</w:t>
      </w:r>
      <w:r w:rsidRPr="002E11DB">
        <w:rPr>
          <w:rFonts w:cs="David"/>
          <w:sz w:val="24"/>
          <w:szCs w:val="24"/>
          <w:rtl/>
        </w:rPr>
        <w:t xml:space="preserve"> </w:t>
      </w:r>
      <w:r w:rsidRPr="002E11DB">
        <w:rPr>
          <w:rFonts w:cs="David" w:hint="eastAsia"/>
          <w:sz w:val="24"/>
          <w:szCs w:val="24"/>
          <w:rtl/>
        </w:rPr>
        <w:t>המזמין</w:t>
      </w:r>
      <w:r w:rsidRPr="002E11DB">
        <w:rPr>
          <w:rFonts w:cs="David"/>
          <w:sz w:val="24"/>
          <w:szCs w:val="24"/>
          <w:rtl/>
        </w:rPr>
        <w:t xml:space="preserve"> </w:t>
      </w:r>
      <w:r w:rsidRPr="002E11DB">
        <w:rPr>
          <w:rFonts w:cs="David" w:hint="eastAsia"/>
          <w:sz w:val="24"/>
          <w:szCs w:val="24"/>
          <w:rtl/>
        </w:rPr>
        <w:t>בגין</w:t>
      </w:r>
      <w:r w:rsidRPr="002E11DB">
        <w:rPr>
          <w:rFonts w:cs="David"/>
          <w:sz w:val="24"/>
          <w:szCs w:val="24"/>
          <w:rtl/>
        </w:rPr>
        <w:t xml:space="preserve"> </w:t>
      </w:r>
      <w:r w:rsidRPr="002E11DB">
        <w:rPr>
          <w:rFonts w:cs="David" w:hint="eastAsia"/>
          <w:sz w:val="24"/>
          <w:szCs w:val="24"/>
          <w:rtl/>
        </w:rPr>
        <w:t>היקפי</w:t>
      </w:r>
      <w:r w:rsidRPr="002E11DB">
        <w:rPr>
          <w:rFonts w:cs="David"/>
          <w:sz w:val="24"/>
          <w:szCs w:val="24"/>
          <w:rtl/>
        </w:rPr>
        <w:t xml:space="preserve"> </w:t>
      </w:r>
      <w:r w:rsidRPr="002E11DB">
        <w:rPr>
          <w:rFonts w:cs="David" w:hint="eastAsia"/>
          <w:sz w:val="24"/>
          <w:szCs w:val="24"/>
          <w:rtl/>
        </w:rPr>
        <w:t>העבודות</w:t>
      </w:r>
      <w:r w:rsidRPr="002E11DB">
        <w:rPr>
          <w:rFonts w:cs="David"/>
          <w:sz w:val="24"/>
          <w:szCs w:val="24"/>
          <w:rtl/>
        </w:rPr>
        <w:t xml:space="preserve"> </w:t>
      </w:r>
      <w:r w:rsidRPr="002E11DB">
        <w:rPr>
          <w:rFonts w:cs="David" w:hint="eastAsia"/>
          <w:sz w:val="24"/>
          <w:szCs w:val="24"/>
          <w:rtl/>
        </w:rPr>
        <w:t>שימסרו</w:t>
      </w:r>
      <w:r w:rsidRPr="002E11DB">
        <w:rPr>
          <w:rFonts w:cs="David"/>
          <w:sz w:val="24"/>
          <w:szCs w:val="24"/>
          <w:rtl/>
        </w:rPr>
        <w:t xml:space="preserve"> </w:t>
      </w:r>
      <w:r w:rsidRPr="002E11DB">
        <w:rPr>
          <w:rFonts w:cs="David" w:hint="eastAsia"/>
          <w:sz w:val="24"/>
          <w:szCs w:val="24"/>
          <w:rtl/>
        </w:rPr>
        <w:t>לו</w:t>
      </w:r>
      <w:r w:rsidRPr="002E11DB">
        <w:rPr>
          <w:rFonts w:cs="David"/>
          <w:sz w:val="24"/>
          <w:szCs w:val="24"/>
          <w:rtl/>
        </w:rPr>
        <w:t xml:space="preserve"> </w:t>
      </w:r>
      <w:r w:rsidRPr="002E11DB">
        <w:rPr>
          <w:rFonts w:cs="David" w:hint="eastAsia"/>
          <w:sz w:val="24"/>
          <w:szCs w:val="24"/>
          <w:rtl/>
        </w:rPr>
        <w:t>בפועל</w:t>
      </w:r>
      <w:r w:rsidRPr="002E11DB">
        <w:rPr>
          <w:rFonts w:cs="David"/>
          <w:sz w:val="24"/>
          <w:szCs w:val="24"/>
          <w:rtl/>
        </w:rPr>
        <w:t xml:space="preserve">, </w:t>
      </w:r>
      <w:r w:rsidRPr="002E11DB">
        <w:rPr>
          <w:rFonts w:cs="David" w:hint="eastAsia"/>
          <w:sz w:val="24"/>
          <w:szCs w:val="24"/>
          <w:rtl/>
        </w:rPr>
        <w:t>בין</w:t>
      </w:r>
      <w:r w:rsidRPr="002E11DB">
        <w:rPr>
          <w:rFonts w:cs="David"/>
          <w:sz w:val="24"/>
          <w:szCs w:val="24"/>
          <w:rtl/>
        </w:rPr>
        <w:t xml:space="preserve"> </w:t>
      </w:r>
      <w:r w:rsidRPr="002E11DB">
        <w:rPr>
          <w:rFonts w:cs="David" w:hint="eastAsia"/>
          <w:sz w:val="24"/>
          <w:szCs w:val="24"/>
          <w:rtl/>
        </w:rPr>
        <w:t>אם</w:t>
      </w:r>
      <w:r w:rsidRPr="002E11DB">
        <w:rPr>
          <w:rFonts w:cs="David"/>
          <w:sz w:val="24"/>
          <w:szCs w:val="24"/>
          <w:rtl/>
        </w:rPr>
        <w:t xml:space="preserve"> </w:t>
      </w:r>
      <w:r w:rsidRPr="002E11DB">
        <w:rPr>
          <w:rFonts w:cs="David" w:hint="eastAsia"/>
          <w:sz w:val="24"/>
          <w:szCs w:val="24"/>
          <w:rtl/>
        </w:rPr>
        <w:t>התקשרו</w:t>
      </w:r>
      <w:r w:rsidRPr="002E11DB">
        <w:rPr>
          <w:rFonts w:cs="David"/>
          <w:sz w:val="24"/>
          <w:szCs w:val="24"/>
          <w:rtl/>
        </w:rPr>
        <w:t xml:space="preserve"> </w:t>
      </w:r>
      <w:r w:rsidRPr="002E11DB">
        <w:rPr>
          <w:rFonts w:cs="David" w:hint="eastAsia"/>
          <w:sz w:val="24"/>
          <w:szCs w:val="24"/>
          <w:rtl/>
        </w:rPr>
        <w:t>עמו</w:t>
      </w:r>
      <w:r w:rsidRPr="002E11DB">
        <w:rPr>
          <w:rFonts w:cs="David"/>
          <w:sz w:val="24"/>
          <w:szCs w:val="24"/>
          <w:rtl/>
        </w:rPr>
        <w:t xml:space="preserve"> </w:t>
      </w:r>
      <w:r w:rsidRPr="002E11DB">
        <w:rPr>
          <w:rFonts w:cs="David" w:hint="eastAsia"/>
          <w:sz w:val="24"/>
          <w:szCs w:val="24"/>
          <w:rtl/>
        </w:rPr>
        <w:t>ובין</w:t>
      </w:r>
      <w:r w:rsidRPr="002E11DB">
        <w:rPr>
          <w:rFonts w:cs="David"/>
          <w:sz w:val="24"/>
          <w:szCs w:val="24"/>
          <w:rtl/>
        </w:rPr>
        <w:t xml:space="preserve"> </w:t>
      </w:r>
      <w:r w:rsidRPr="002E11DB">
        <w:rPr>
          <w:rFonts w:cs="David" w:hint="eastAsia"/>
          <w:sz w:val="24"/>
          <w:szCs w:val="24"/>
          <w:rtl/>
        </w:rPr>
        <w:t>אם</w:t>
      </w:r>
      <w:r w:rsidRPr="002E11DB">
        <w:rPr>
          <w:rFonts w:cs="David"/>
          <w:sz w:val="24"/>
          <w:szCs w:val="24"/>
          <w:rtl/>
        </w:rPr>
        <w:t xml:space="preserve"> </w:t>
      </w:r>
      <w:r w:rsidRPr="002E11DB">
        <w:rPr>
          <w:rFonts w:cs="David" w:hint="eastAsia"/>
          <w:sz w:val="24"/>
          <w:szCs w:val="24"/>
          <w:rtl/>
        </w:rPr>
        <w:t>לאו</w:t>
      </w:r>
      <w:r w:rsidRPr="002E11DB">
        <w:rPr>
          <w:rFonts w:cs="David"/>
          <w:sz w:val="24"/>
          <w:szCs w:val="24"/>
          <w:rtl/>
        </w:rPr>
        <w:t xml:space="preserve">, </w:t>
      </w:r>
      <w:r w:rsidRPr="002E11DB">
        <w:rPr>
          <w:rFonts w:cs="David" w:hint="eastAsia"/>
          <w:sz w:val="24"/>
          <w:szCs w:val="24"/>
          <w:rtl/>
        </w:rPr>
        <w:t>והוא</w:t>
      </w:r>
      <w:r w:rsidRPr="002E11DB">
        <w:rPr>
          <w:rFonts w:cs="David"/>
          <w:sz w:val="24"/>
          <w:szCs w:val="24"/>
          <w:rtl/>
        </w:rPr>
        <w:t xml:space="preserve"> </w:t>
      </w:r>
      <w:r w:rsidRPr="002E11DB">
        <w:rPr>
          <w:rFonts w:cs="David" w:hint="eastAsia"/>
          <w:sz w:val="24"/>
          <w:szCs w:val="24"/>
          <w:rtl/>
        </w:rPr>
        <w:t>לא</w:t>
      </w:r>
      <w:r w:rsidRPr="002E11DB">
        <w:rPr>
          <w:rFonts w:cs="David"/>
          <w:sz w:val="24"/>
          <w:szCs w:val="24"/>
          <w:rtl/>
        </w:rPr>
        <w:t xml:space="preserve"> </w:t>
      </w:r>
      <w:r w:rsidRPr="002E11DB">
        <w:rPr>
          <w:rFonts w:cs="David" w:hint="eastAsia"/>
          <w:sz w:val="24"/>
          <w:szCs w:val="24"/>
          <w:rtl/>
        </w:rPr>
        <w:t>יהיה</w:t>
      </w:r>
      <w:r w:rsidRPr="002E11DB">
        <w:rPr>
          <w:rFonts w:cs="David"/>
          <w:sz w:val="24"/>
          <w:szCs w:val="24"/>
          <w:rtl/>
        </w:rPr>
        <w:t xml:space="preserve"> </w:t>
      </w:r>
      <w:r w:rsidRPr="002E11DB">
        <w:rPr>
          <w:rFonts w:cs="David" w:hint="eastAsia"/>
          <w:sz w:val="24"/>
          <w:szCs w:val="24"/>
          <w:rtl/>
        </w:rPr>
        <w:t>זכאי</w:t>
      </w:r>
      <w:r w:rsidRPr="002E11DB">
        <w:rPr>
          <w:rFonts w:cs="David"/>
          <w:sz w:val="24"/>
          <w:szCs w:val="24"/>
          <w:rtl/>
        </w:rPr>
        <w:t xml:space="preserve"> </w:t>
      </w:r>
      <w:r w:rsidRPr="002E11DB">
        <w:rPr>
          <w:rFonts w:cs="David" w:hint="eastAsia"/>
          <w:sz w:val="24"/>
          <w:szCs w:val="24"/>
          <w:rtl/>
        </w:rPr>
        <w:t>לכל</w:t>
      </w:r>
      <w:r w:rsidRPr="002E11DB">
        <w:rPr>
          <w:rFonts w:cs="David"/>
          <w:sz w:val="24"/>
          <w:szCs w:val="24"/>
          <w:rtl/>
        </w:rPr>
        <w:t xml:space="preserve"> </w:t>
      </w:r>
      <w:r w:rsidRPr="002E11DB">
        <w:rPr>
          <w:rFonts w:cs="David" w:hint="eastAsia"/>
          <w:sz w:val="24"/>
          <w:szCs w:val="24"/>
          <w:rtl/>
        </w:rPr>
        <w:t>פיצוי</w:t>
      </w:r>
      <w:r w:rsidRPr="002E11DB">
        <w:rPr>
          <w:rFonts w:cs="David"/>
          <w:sz w:val="24"/>
          <w:szCs w:val="24"/>
          <w:rtl/>
        </w:rPr>
        <w:t xml:space="preserve"> </w:t>
      </w:r>
      <w:r w:rsidRPr="002E11DB">
        <w:rPr>
          <w:rFonts w:cs="David" w:hint="eastAsia"/>
          <w:sz w:val="24"/>
          <w:szCs w:val="24"/>
          <w:rtl/>
        </w:rPr>
        <w:t>או</w:t>
      </w:r>
      <w:r w:rsidRPr="002E11DB">
        <w:rPr>
          <w:rFonts w:cs="David"/>
          <w:sz w:val="24"/>
          <w:szCs w:val="24"/>
          <w:rtl/>
        </w:rPr>
        <w:t xml:space="preserve"> </w:t>
      </w:r>
      <w:r w:rsidRPr="002E11DB">
        <w:rPr>
          <w:rFonts w:cs="David" w:hint="eastAsia"/>
          <w:sz w:val="24"/>
          <w:szCs w:val="24"/>
          <w:rtl/>
        </w:rPr>
        <w:t>שיפוי</w:t>
      </w:r>
      <w:r w:rsidRPr="002E11DB">
        <w:rPr>
          <w:rFonts w:cs="David"/>
          <w:sz w:val="24"/>
          <w:szCs w:val="24"/>
          <w:rtl/>
        </w:rPr>
        <w:t xml:space="preserve"> </w:t>
      </w:r>
      <w:r w:rsidRPr="002E11DB">
        <w:rPr>
          <w:rFonts w:cs="David" w:hint="eastAsia"/>
          <w:sz w:val="24"/>
          <w:szCs w:val="24"/>
          <w:rtl/>
        </w:rPr>
        <w:t>או</w:t>
      </w:r>
      <w:r w:rsidRPr="002E11DB">
        <w:rPr>
          <w:rFonts w:cs="David"/>
          <w:sz w:val="24"/>
          <w:szCs w:val="24"/>
          <w:rtl/>
        </w:rPr>
        <w:t xml:space="preserve"> </w:t>
      </w:r>
      <w:r w:rsidRPr="002E11DB">
        <w:rPr>
          <w:rFonts w:cs="David" w:hint="eastAsia"/>
          <w:sz w:val="24"/>
          <w:szCs w:val="24"/>
          <w:rtl/>
        </w:rPr>
        <w:t>החזר</w:t>
      </w:r>
      <w:r w:rsidRPr="002E11DB">
        <w:rPr>
          <w:rFonts w:cs="David"/>
          <w:sz w:val="24"/>
          <w:szCs w:val="24"/>
          <w:rtl/>
        </w:rPr>
        <w:t xml:space="preserve"> </w:t>
      </w:r>
      <w:r w:rsidRPr="002E11DB">
        <w:rPr>
          <w:rFonts w:cs="David" w:hint="eastAsia"/>
          <w:sz w:val="24"/>
          <w:szCs w:val="24"/>
          <w:rtl/>
        </w:rPr>
        <w:t>כספי</w:t>
      </w:r>
      <w:r w:rsidRPr="002E11DB">
        <w:rPr>
          <w:rFonts w:cs="David"/>
          <w:sz w:val="24"/>
          <w:szCs w:val="24"/>
          <w:rtl/>
        </w:rPr>
        <w:t xml:space="preserve"> </w:t>
      </w:r>
      <w:r w:rsidRPr="002E11DB">
        <w:rPr>
          <w:rFonts w:cs="David" w:hint="eastAsia"/>
          <w:sz w:val="24"/>
          <w:szCs w:val="24"/>
          <w:rtl/>
        </w:rPr>
        <w:t>מכל</w:t>
      </w:r>
      <w:r w:rsidRPr="002E11DB">
        <w:rPr>
          <w:rFonts w:cs="David"/>
          <w:sz w:val="24"/>
          <w:szCs w:val="24"/>
          <w:rtl/>
        </w:rPr>
        <w:t xml:space="preserve"> </w:t>
      </w:r>
      <w:r w:rsidRPr="002E11DB">
        <w:rPr>
          <w:rFonts w:cs="David" w:hint="eastAsia"/>
          <w:sz w:val="24"/>
          <w:szCs w:val="24"/>
          <w:rtl/>
        </w:rPr>
        <w:t>סוג</w:t>
      </w:r>
      <w:r w:rsidRPr="002E11DB">
        <w:rPr>
          <w:rFonts w:cs="David"/>
          <w:sz w:val="24"/>
          <w:szCs w:val="24"/>
          <w:rtl/>
        </w:rPr>
        <w:t xml:space="preserve"> </w:t>
      </w:r>
      <w:r w:rsidRPr="002E11DB">
        <w:rPr>
          <w:rFonts w:cs="David" w:hint="eastAsia"/>
          <w:sz w:val="24"/>
          <w:szCs w:val="24"/>
          <w:rtl/>
        </w:rPr>
        <w:t>שהוא</w:t>
      </w:r>
      <w:r w:rsidRPr="002E11DB">
        <w:rPr>
          <w:rFonts w:cs="David"/>
          <w:sz w:val="24"/>
          <w:szCs w:val="24"/>
          <w:rtl/>
        </w:rPr>
        <w:t xml:space="preserve"> </w:t>
      </w:r>
      <w:r w:rsidRPr="002E11DB">
        <w:rPr>
          <w:rFonts w:cs="David" w:hint="eastAsia"/>
          <w:sz w:val="24"/>
          <w:szCs w:val="24"/>
          <w:rtl/>
        </w:rPr>
        <w:t>במקרה</w:t>
      </w:r>
      <w:r w:rsidRPr="002E11DB">
        <w:rPr>
          <w:rFonts w:cs="David"/>
          <w:sz w:val="24"/>
          <w:szCs w:val="24"/>
          <w:rtl/>
        </w:rPr>
        <w:t xml:space="preserve"> </w:t>
      </w:r>
      <w:r w:rsidRPr="002E11DB">
        <w:rPr>
          <w:rFonts w:cs="David" w:hint="eastAsia"/>
          <w:sz w:val="24"/>
          <w:szCs w:val="24"/>
          <w:rtl/>
        </w:rPr>
        <w:t>כזה</w:t>
      </w:r>
      <w:r w:rsidRPr="002E11DB">
        <w:rPr>
          <w:rFonts w:cs="David"/>
          <w:sz w:val="24"/>
          <w:szCs w:val="24"/>
          <w:rtl/>
        </w:rPr>
        <w:t>.</w:t>
      </w:r>
    </w:p>
    <w:p w14:paraId="5F4DCE37" w14:textId="77777777" w:rsidR="007B1A97" w:rsidRPr="00801512" w:rsidRDefault="007B1A97" w:rsidP="007B1A97">
      <w:pPr>
        <w:spacing w:after="0" w:line="240" w:lineRule="auto"/>
        <w:jc w:val="both"/>
        <w:rPr>
          <w:rFonts w:ascii="Times New Roman" w:eastAsia="Times New Roman" w:hAnsi="Times New Roman" w:cs="David"/>
          <w:sz w:val="16"/>
          <w:szCs w:val="16"/>
          <w:rtl/>
        </w:rPr>
      </w:pPr>
    </w:p>
    <w:p w14:paraId="43042E80" w14:textId="70D67F91" w:rsidR="00485F12" w:rsidRPr="00485F12" w:rsidRDefault="00485F12" w:rsidP="00485F12">
      <w:pPr>
        <w:spacing w:after="0" w:line="240" w:lineRule="auto"/>
        <w:jc w:val="both"/>
        <w:rPr>
          <w:rFonts w:ascii="Times New Roman" w:eastAsia="Times New Roman" w:hAnsi="Times New Roman" w:cs="David"/>
          <w:sz w:val="24"/>
          <w:szCs w:val="24"/>
          <w:rtl/>
        </w:rPr>
      </w:pPr>
      <w:r w:rsidRPr="00485F12">
        <w:rPr>
          <w:rFonts w:ascii="Times New Roman" w:eastAsia="Times New Roman" w:hAnsi="Times New Roman" w:cs="David" w:hint="cs"/>
          <w:sz w:val="24"/>
          <w:szCs w:val="24"/>
          <w:rtl/>
        </w:rPr>
        <w:t>החברה שומרת לעצמה את הזכות</w:t>
      </w:r>
      <w:r w:rsidRPr="00485F12">
        <w:rPr>
          <w:rFonts w:ascii="Times New Roman" w:eastAsia="Times New Roman" w:hAnsi="Times New Roman" w:cs="David"/>
          <w:sz w:val="24"/>
          <w:szCs w:val="24"/>
          <w:rtl/>
        </w:rPr>
        <w:t xml:space="preserve">, </w:t>
      </w:r>
      <w:r w:rsidRPr="00485F12">
        <w:rPr>
          <w:rFonts w:ascii="Times New Roman" w:eastAsia="Times New Roman" w:hAnsi="Times New Roman" w:cs="David" w:hint="cs"/>
          <w:sz w:val="24"/>
          <w:szCs w:val="24"/>
          <w:rtl/>
        </w:rPr>
        <w:t>בכל שלב</w:t>
      </w:r>
      <w:r w:rsidRPr="00485F12">
        <w:rPr>
          <w:rFonts w:ascii="Times New Roman" w:eastAsia="Times New Roman" w:hAnsi="Times New Roman" w:cs="David"/>
          <w:sz w:val="24"/>
          <w:szCs w:val="24"/>
          <w:rtl/>
        </w:rPr>
        <w:t>, לערוך שינויים במסמכי ה</w:t>
      </w:r>
      <w:r w:rsidRPr="00485F12">
        <w:rPr>
          <w:rFonts w:ascii="Times New Roman" w:eastAsia="Times New Roman" w:hAnsi="Times New Roman" w:cs="David" w:hint="cs"/>
          <w:sz w:val="24"/>
          <w:szCs w:val="24"/>
          <w:rtl/>
        </w:rPr>
        <w:t>מכרז ו/או לבטל את המכרז לפי שיקול דעתה הבלעדי.</w:t>
      </w:r>
    </w:p>
    <w:p w14:paraId="1278C78F" w14:textId="77777777" w:rsidR="00485F12" w:rsidRPr="00801512" w:rsidRDefault="00485F12" w:rsidP="00485F12">
      <w:pPr>
        <w:spacing w:after="0" w:line="240" w:lineRule="auto"/>
        <w:jc w:val="both"/>
        <w:rPr>
          <w:rFonts w:ascii="Times New Roman" w:eastAsia="Times New Roman" w:hAnsi="Times New Roman" w:cs="David"/>
          <w:sz w:val="16"/>
          <w:szCs w:val="16"/>
          <w:rtl/>
        </w:rPr>
      </w:pPr>
    </w:p>
    <w:p w14:paraId="3E8C715F" w14:textId="5F06F555" w:rsidR="00485F12" w:rsidRPr="00485F12" w:rsidRDefault="00485F12" w:rsidP="00485F12">
      <w:pPr>
        <w:spacing w:after="0" w:line="240" w:lineRule="auto"/>
        <w:jc w:val="both"/>
        <w:rPr>
          <w:rFonts w:ascii="Times New Roman" w:eastAsia="Times New Roman" w:hAnsi="Times New Roman" w:cs="David"/>
          <w:sz w:val="24"/>
          <w:szCs w:val="24"/>
          <w:rtl/>
        </w:rPr>
      </w:pPr>
      <w:r w:rsidRPr="00485F12">
        <w:rPr>
          <w:rFonts w:ascii="Arial" w:eastAsia="Times New Roman" w:hAnsi="Arial" w:cs="David" w:hint="cs"/>
          <w:sz w:val="24"/>
          <w:szCs w:val="24"/>
          <w:rtl/>
        </w:rPr>
        <w:t xml:space="preserve">ניתן לרכוש את מסמכי המכרז </w:t>
      </w:r>
      <w:r w:rsidRPr="00485F12">
        <w:rPr>
          <w:rFonts w:ascii="Arial" w:eastAsia="Times New Roman" w:hAnsi="Arial" w:cs="David"/>
          <w:sz w:val="24"/>
          <w:szCs w:val="24"/>
          <w:rtl/>
        </w:rPr>
        <w:t>החל מיום</w:t>
      </w:r>
      <w:r w:rsidR="00566E8E">
        <w:rPr>
          <w:rFonts w:ascii="Arial" w:eastAsia="Times New Roman" w:hAnsi="Arial" w:cs="David" w:hint="cs"/>
          <w:sz w:val="24"/>
          <w:szCs w:val="24"/>
          <w:rtl/>
        </w:rPr>
        <w:t xml:space="preserve"> </w:t>
      </w:r>
      <w:r w:rsidR="00C174E2">
        <w:rPr>
          <w:rFonts w:ascii="Arial" w:eastAsia="Times New Roman" w:hAnsi="Arial" w:cs="David" w:hint="cs"/>
          <w:sz w:val="24"/>
          <w:szCs w:val="24"/>
          <w:rtl/>
        </w:rPr>
        <w:t>10</w:t>
      </w:r>
      <w:r w:rsidR="00566E8E">
        <w:rPr>
          <w:rFonts w:ascii="Arial" w:eastAsia="Times New Roman" w:hAnsi="Arial" w:cs="David" w:hint="cs"/>
          <w:sz w:val="24"/>
          <w:szCs w:val="24"/>
          <w:rtl/>
        </w:rPr>
        <w:t>.</w:t>
      </w:r>
      <w:r w:rsidR="00AC5F10">
        <w:rPr>
          <w:rFonts w:ascii="Arial" w:eastAsia="Times New Roman" w:hAnsi="Arial" w:cs="David" w:hint="cs"/>
          <w:sz w:val="24"/>
          <w:szCs w:val="24"/>
          <w:rtl/>
        </w:rPr>
        <w:t>4</w:t>
      </w:r>
      <w:r w:rsidR="00566E8E">
        <w:rPr>
          <w:rFonts w:ascii="Arial" w:eastAsia="Times New Roman" w:hAnsi="Arial" w:cs="David" w:hint="cs"/>
          <w:sz w:val="24"/>
          <w:szCs w:val="24"/>
          <w:rtl/>
        </w:rPr>
        <w:t>.2024</w:t>
      </w:r>
      <w:r w:rsidR="003A725C">
        <w:rPr>
          <w:rFonts w:ascii="Arial" w:eastAsia="Times New Roman" w:hAnsi="Arial" w:cs="David" w:hint="cs"/>
          <w:sz w:val="24"/>
          <w:szCs w:val="24"/>
          <w:rtl/>
        </w:rPr>
        <w:t xml:space="preserve"> </w:t>
      </w:r>
      <w:r w:rsidRPr="00485F12">
        <w:rPr>
          <w:rFonts w:ascii="Times New Roman" w:eastAsia="Times New Roman" w:hAnsi="Times New Roman" w:cs="David" w:hint="cs"/>
          <w:sz w:val="24"/>
          <w:szCs w:val="24"/>
          <w:rtl/>
        </w:rPr>
        <w:t xml:space="preserve">במשרדי </w:t>
      </w:r>
      <w:r w:rsidRPr="00485F12">
        <w:rPr>
          <w:rFonts w:ascii="David" w:eastAsia="Times New Roman" w:hAnsi="Times New Roman" w:cs="David" w:hint="cs"/>
          <w:sz w:val="24"/>
          <w:szCs w:val="24"/>
          <w:rtl/>
        </w:rPr>
        <w:t xml:space="preserve">המזמין </w:t>
      </w:r>
      <w:bookmarkStart w:id="1" w:name="_Hlk154922750"/>
      <w:r w:rsidR="00003300">
        <w:rPr>
          <w:rFonts w:ascii="David" w:eastAsia="Times New Roman" w:hAnsi="Times New Roman" w:cs="David" w:hint="cs"/>
          <w:sz w:val="24"/>
          <w:szCs w:val="24"/>
          <w:rtl/>
        </w:rPr>
        <w:t xml:space="preserve">בשדרות הראשונים 23 ראשון לציון (בניין </w:t>
      </w:r>
      <w:r w:rsidR="00003300">
        <w:rPr>
          <w:rFonts w:ascii="David" w:eastAsia="Times New Roman" w:hAnsi="Times New Roman" w:cs="David" w:hint="cs"/>
          <w:sz w:val="24"/>
          <w:szCs w:val="24"/>
        </w:rPr>
        <w:t>B</w:t>
      </w:r>
      <w:r w:rsidR="00003300">
        <w:rPr>
          <w:rFonts w:ascii="David" w:eastAsia="Times New Roman" w:hAnsi="Times New Roman" w:cs="David" w:hint="cs"/>
          <w:sz w:val="24"/>
          <w:szCs w:val="24"/>
          <w:rtl/>
        </w:rPr>
        <w:t xml:space="preserve">) קומה 8 </w:t>
      </w:r>
      <w:bookmarkEnd w:id="1"/>
      <w:r w:rsidRPr="00485F12">
        <w:rPr>
          <w:rFonts w:ascii="David" w:eastAsia="Times New Roman" w:hAnsi="Times New Roman" w:cs="David" w:hint="cs"/>
          <w:sz w:val="24"/>
          <w:szCs w:val="24"/>
          <w:rtl/>
        </w:rPr>
        <w:t xml:space="preserve"> </w:t>
      </w:r>
      <w:r w:rsidRPr="00485F12">
        <w:rPr>
          <w:rFonts w:ascii="Times New Roman" w:eastAsia="Times New Roman" w:hAnsi="Times New Roman" w:cs="David" w:hint="cs"/>
          <w:sz w:val="24"/>
          <w:szCs w:val="24"/>
          <w:rtl/>
        </w:rPr>
        <w:t>בימים א-ה בין השעות 15:00-9:00</w:t>
      </w:r>
      <w:r w:rsidRPr="00485F12">
        <w:rPr>
          <w:rFonts w:ascii="Arial" w:eastAsia="Times New Roman" w:hAnsi="Arial" w:cs="David" w:hint="cs"/>
          <w:sz w:val="24"/>
          <w:szCs w:val="24"/>
          <w:rtl/>
        </w:rPr>
        <w:t>, בתיאום מראש עם מר אבנר</w:t>
      </w:r>
      <w:r w:rsidR="009A46EE">
        <w:rPr>
          <w:rFonts w:ascii="Arial" w:eastAsia="Times New Roman" w:hAnsi="Arial" w:cs="David" w:hint="cs"/>
          <w:sz w:val="24"/>
          <w:szCs w:val="24"/>
          <w:rtl/>
        </w:rPr>
        <w:t>י</w:t>
      </w:r>
      <w:r w:rsidRPr="00485F12">
        <w:rPr>
          <w:rFonts w:ascii="Arial" w:eastAsia="Times New Roman" w:hAnsi="Arial" w:cs="David" w:hint="cs"/>
          <w:sz w:val="24"/>
          <w:szCs w:val="24"/>
          <w:rtl/>
        </w:rPr>
        <w:t xml:space="preserve"> בנימינוב טל' 03-6930464, תמורת </w:t>
      </w:r>
      <w:r w:rsidRPr="00485F12">
        <w:rPr>
          <w:rFonts w:ascii="Arial" w:eastAsia="Times New Roman" w:hAnsi="Arial" w:cs="David"/>
          <w:sz w:val="24"/>
          <w:szCs w:val="24"/>
          <w:rtl/>
        </w:rPr>
        <w:t xml:space="preserve">תשלום בסך </w:t>
      </w:r>
      <w:r w:rsidRPr="00485F12">
        <w:rPr>
          <w:rFonts w:ascii="Arial" w:eastAsia="Times New Roman" w:hAnsi="Arial" w:cs="David" w:hint="cs"/>
          <w:sz w:val="24"/>
          <w:szCs w:val="24"/>
          <w:rtl/>
        </w:rPr>
        <w:t>300</w:t>
      </w:r>
      <w:r w:rsidRPr="00485F12">
        <w:rPr>
          <w:rFonts w:ascii="Arial" w:eastAsia="Times New Roman" w:hAnsi="Arial" w:cs="David"/>
          <w:sz w:val="24"/>
          <w:szCs w:val="24"/>
          <w:rtl/>
        </w:rPr>
        <w:t xml:space="preserve"> ₪</w:t>
      </w:r>
      <w:r w:rsidRPr="00485F12">
        <w:rPr>
          <w:rFonts w:ascii="Arial" w:eastAsia="Times New Roman" w:hAnsi="Arial" w:cs="David" w:hint="cs"/>
          <w:sz w:val="24"/>
          <w:szCs w:val="24"/>
          <w:rtl/>
        </w:rPr>
        <w:t>,</w:t>
      </w:r>
      <w:r w:rsidRPr="00485F12">
        <w:rPr>
          <w:rFonts w:ascii="Arial" w:eastAsia="Times New Roman" w:hAnsi="Arial" w:cs="David"/>
          <w:sz w:val="24"/>
          <w:szCs w:val="24"/>
          <w:rtl/>
        </w:rPr>
        <w:t xml:space="preserve"> באמצעות הפקדה </w:t>
      </w:r>
      <w:r w:rsidRPr="00485F12">
        <w:rPr>
          <w:rFonts w:ascii="Arial" w:eastAsia="Times New Roman" w:hAnsi="Arial" w:cs="David" w:hint="cs"/>
          <w:sz w:val="24"/>
          <w:szCs w:val="24"/>
          <w:rtl/>
        </w:rPr>
        <w:t>לחשבון מס' 506635/82 בסניף 800 בבנק לאומי</w:t>
      </w:r>
      <w:r w:rsidRPr="00485F12">
        <w:rPr>
          <w:rFonts w:ascii="Arial" w:eastAsia="Times New Roman" w:hAnsi="Arial" w:cs="David"/>
          <w:sz w:val="24"/>
          <w:szCs w:val="24"/>
          <w:rtl/>
        </w:rPr>
        <w:t xml:space="preserve">. </w:t>
      </w:r>
      <w:r w:rsidRPr="00485F12">
        <w:rPr>
          <w:rFonts w:ascii="Arial" w:eastAsia="Times New Roman" w:hAnsi="Arial" w:cs="David" w:hint="cs"/>
          <w:sz w:val="24"/>
          <w:szCs w:val="24"/>
          <w:rtl/>
        </w:rPr>
        <w:t>רכישת חוברת המכרז תהא</w:t>
      </w:r>
      <w:r w:rsidRPr="00485F12">
        <w:rPr>
          <w:rFonts w:ascii="Arial" w:eastAsia="Times New Roman" w:hAnsi="Arial" w:cs="David"/>
          <w:sz w:val="24"/>
          <w:szCs w:val="24"/>
          <w:rtl/>
        </w:rPr>
        <w:t xml:space="preserve"> כנגד המצאת אישור הפקדה הנושא את חותמת </w:t>
      </w:r>
      <w:r w:rsidRPr="00485F12">
        <w:rPr>
          <w:rFonts w:ascii="Arial" w:eastAsia="Times New Roman" w:hAnsi="Arial" w:cs="David" w:hint="cs"/>
          <w:sz w:val="24"/>
          <w:szCs w:val="24"/>
          <w:rtl/>
        </w:rPr>
        <w:t xml:space="preserve">הבנק והיא מהווה תנאי מקדמי להגשת הצעה. </w:t>
      </w:r>
      <w:r w:rsidRPr="00485F12">
        <w:rPr>
          <w:rFonts w:ascii="Arial" w:eastAsia="Times New Roman" w:hAnsi="Arial" w:cs="David"/>
          <w:sz w:val="24"/>
          <w:szCs w:val="24"/>
          <w:rtl/>
        </w:rPr>
        <w:t xml:space="preserve">סכום זה לא יוחזר </w:t>
      </w:r>
      <w:r w:rsidRPr="00485F12">
        <w:rPr>
          <w:rFonts w:ascii="Arial" w:eastAsia="Times New Roman" w:hAnsi="Arial" w:cs="David" w:hint="cs"/>
          <w:sz w:val="24"/>
          <w:szCs w:val="24"/>
          <w:rtl/>
        </w:rPr>
        <w:t>לקבלן</w:t>
      </w:r>
      <w:r w:rsidRPr="00485F12">
        <w:rPr>
          <w:rFonts w:ascii="Arial" w:eastAsia="Times New Roman" w:hAnsi="Arial" w:cs="David"/>
          <w:sz w:val="24"/>
          <w:szCs w:val="24"/>
          <w:rtl/>
        </w:rPr>
        <w:t>.</w:t>
      </w:r>
    </w:p>
    <w:p w14:paraId="2CE61ABC" w14:textId="77777777" w:rsidR="00485F12" w:rsidRPr="00801512" w:rsidRDefault="00485F12" w:rsidP="00485F12">
      <w:pPr>
        <w:spacing w:after="0" w:line="240" w:lineRule="auto"/>
        <w:jc w:val="both"/>
        <w:rPr>
          <w:rFonts w:ascii="Arial" w:eastAsia="Times New Roman" w:hAnsi="Arial" w:cs="David"/>
          <w:sz w:val="16"/>
          <w:szCs w:val="16"/>
          <w:rtl/>
        </w:rPr>
      </w:pPr>
    </w:p>
    <w:p w14:paraId="129C743E" w14:textId="4A7F5A79" w:rsidR="00485F12" w:rsidRPr="00485F12" w:rsidRDefault="00485F12" w:rsidP="00485F12">
      <w:pPr>
        <w:tabs>
          <w:tab w:val="num" w:pos="1368"/>
        </w:tabs>
        <w:spacing w:after="0" w:line="240" w:lineRule="auto"/>
        <w:jc w:val="both"/>
        <w:rPr>
          <w:rFonts w:ascii="Times New Roman" w:eastAsia="Times New Roman" w:hAnsi="Times New Roman" w:cs="David"/>
          <w:sz w:val="24"/>
          <w:szCs w:val="24"/>
          <w:rtl/>
        </w:rPr>
      </w:pPr>
      <w:r w:rsidRPr="00485F12">
        <w:rPr>
          <w:rFonts w:ascii="Times New Roman" w:eastAsia="Times New Roman" w:hAnsi="Times New Roman" w:cs="David" w:hint="cs"/>
          <w:sz w:val="24"/>
          <w:szCs w:val="24"/>
          <w:rtl/>
        </w:rPr>
        <w:t>מפגש</w:t>
      </w:r>
      <w:r w:rsidRPr="00485F12">
        <w:rPr>
          <w:rFonts w:ascii="Arial" w:eastAsia="Times New Roman" w:hAnsi="Arial" w:cs="David" w:hint="cs"/>
          <w:sz w:val="24"/>
          <w:szCs w:val="24"/>
          <w:rtl/>
        </w:rPr>
        <w:t xml:space="preserve"> מציעים</w:t>
      </w:r>
      <w:r w:rsidRPr="00485F12">
        <w:rPr>
          <w:rFonts w:ascii="Times New Roman" w:eastAsia="Times New Roman" w:hAnsi="Times New Roman" w:cs="David" w:hint="cs"/>
          <w:sz w:val="24"/>
          <w:szCs w:val="24"/>
          <w:rtl/>
        </w:rPr>
        <w:t xml:space="preserve"> יערך ביום</w:t>
      </w:r>
      <w:r w:rsidR="00566E8E">
        <w:rPr>
          <w:rFonts w:ascii="Times New Roman" w:eastAsia="Times New Roman" w:hAnsi="Times New Roman" w:cs="David" w:hint="cs"/>
          <w:sz w:val="24"/>
          <w:szCs w:val="24"/>
          <w:rtl/>
        </w:rPr>
        <w:t xml:space="preserve"> </w:t>
      </w:r>
      <w:r w:rsidR="00C174E2">
        <w:rPr>
          <w:rFonts w:ascii="Times New Roman" w:eastAsia="Times New Roman" w:hAnsi="Times New Roman" w:cs="David" w:hint="cs"/>
          <w:sz w:val="24"/>
          <w:szCs w:val="24"/>
          <w:rtl/>
        </w:rPr>
        <w:t xml:space="preserve">18 </w:t>
      </w:r>
      <w:r w:rsidR="00566E8E">
        <w:rPr>
          <w:rFonts w:ascii="Times New Roman" w:eastAsia="Times New Roman" w:hAnsi="Times New Roman" w:cs="David" w:hint="cs"/>
          <w:sz w:val="24"/>
          <w:szCs w:val="24"/>
          <w:rtl/>
        </w:rPr>
        <w:t>אפריל 2024</w:t>
      </w:r>
      <w:r w:rsidR="00295584">
        <w:rPr>
          <w:rFonts w:ascii="Times New Roman" w:eastAsia="Times New Roman" w:hAnsi="Times New Roman" w:cs="David" w:hint="cs"/>
          <w:sz w:val="24"/>
          <w:szCs w:val="24"/>
          <w:rtl/>
        </w:rPr>
        <w:t xml:space="preserve"> </w:t>
      </w:r>
      <w:r w:rsidRPr="00485F12">
        <w:rPr>
          <w:rFonts w:ascii="Times New Roman" w:eastAsia="Times New Roman" w:hAnsi="Times New Roman" w:cs="David" w:hint="cs"/>
          <w:sz w:val="24"/>
          <w:szCs w:val="24"/>
          <w:rtl/>
        </w:rPr>
        <w:t xml:space="preserve">בשעה </w:t>
      </w:r>
      <w:r w:rsidR="00C174E2">
        <w:rPr>
          <w:rFonts w:ascii="Times New Roman" w:eastAsia="Times New Roman" w:hAnsi="Times New Roman" w:cs="David" w:hint="cs"/>
          <w:sz w:val="24"/>
          <w:szCs w:val="24"/>
          <w:rtl/>
        </w:rPr>
        <w:t>12</w:t>
      </w:r>
      <w:r w:rsidRPr="00485F12">
        <w:rPr>
          <w:rFonts w:ascii="Times New Roman" w:eastAsia="Times New Roman" w:hAnsi="Times New Roman" w:cs="David" w:hint="cs"/>
          <w:sz w:val="24"/>
          <w:szCs w:val="24"/>
          <w:rtl/>
        </w:rPr>
        <w:t xml:space="preserve">:00 במועדון מבנה גיל זהב </w:t>
      </w:r>
      <w:r w:rsidR="007B1A97">
        <w:rPr>
          <w:rFonts w:ascii="Times New Roman" w:eastAsia="Times New Roman" w:hAnsi="Times New Roman" w:cs="David" w:hint="cs"/>
          <w:sz w:val="24"/>
          <w:szCs w:val="24"/>
          <w:rtl/>
        </w:rPr>
        <w:t>"</w:t>
      </w:r>
      <w:r w:rsidR="00566E8E">
        <w:rPr>
          <w:rFonts w:ascii="Times New Roman" w:eastAsia="Times New Roman" w:hAnsi="Times New Roman" w:cs="David" w:hint="cs"/>
          <w:sz w:val="24"/>
          <w:szCs w:val="24"/>
          <w:rtl/>
        </w:rPr>
        <w:t>בית אשד</w:t>
      </w:r>
      <w:r w:rsidR="007B1A97">
        <w:rPr>
          <w:rFonts w:ascii="Times New Roman" w:eastAsia="Times New Roman" w:hAnsi="Times New Roman" w:cs="David" w:hint="cs"/>
          <w:sz w:val="24"/>
          <w:szCs w:val="24"/>
          <w:rtl/>
        </w:rPr>
        <w:t>"</w:t>
      </w:r>
      <w:r w:rsidR="00295584">
        <w:rPr>
          <w:rFonts w:ascii="Times New Roman" w:eastAsia="Times New Roman" w:hAnsi="Times New Roman" w:cs="David" w:hint="cs"/>
          <w:sz w:val="24"/>
          <w:szCs w:val="24"/>
          <w:rtl/>
        </w:rPr>
        <w:t xml:space="preserve"> </w:t>
      </w:r>
      <w:r w:rsidRPr="00485F12">
        <w:rPr>
          <w:rFonts w:ascii="Times New Roman" w:eastAsia="Times New Roman" w:hAnsi="Times New Roman" w:cs="David" w:hint="cs"/>
          <w:sz w:val="24"/>
          <w:szCs w:val="24"/>
          <w:rtl/>
        </w:rPr>
        <w:t>ברחוב</w:t>
      </w:r>
      <w:r w:rsidR="00565164">
        <w:rPr>
          <w:rFonts w:ascii="Times New Roman" w:eastAsia="Times New Roman" w:hAnsi="Times New Roman" w:cs="David" w:hint="cs"/>
          <w:sz w:val="24"/>
          <w:szCs w:val="24"/>
          <w:rtl/>
        </w:rPr>
        <w:t xml:space="preserve"> </w:t>
      </w:r>
      <w:r w:rsidR="00566E8E">
        <w:rPr>
          <w:rFonts w:ascii="Times New Roman" w:eastAsia="Times New Roman" w:hAnsi="Times New Roman" w:cs="David" w:hint="cs"/>
          <w:sz w:val="24"/>
          <w:szCs w:val="24"/>
          <w:rtl/>
        </w:rPr>
        <w:t>הבילויים 47 רמת גן</w:t>
      </w:r>
      <w:r w:rsidRPr="003A725C">
        <w:rPr>
          <w:rFonts w:ascii="Times New Roman" w:eastAsia="Times New Roman" w:hAnsi="Times New Roman" w:cs="David" w:hint="cs"/>
          <w:sz w:val="24"/>
          <w:szCs w:val="24"/>
          <w:rtl/>
        </w:rPr>
        <w:t>.</w:t>
      </w:r>
    </w:p>
    <w:p w14:paraId="17242F1D" w14:textId="77777777" w:rsidR="00485F12" w:rsidRPr="00801512" w:rsidRDefault="00485F12" w:rsidP="00485F12">
      <w:pPr>
        <w:spacing w:after="0" w:line="240" w:lineRule="auto"/>
        <w:jc w:val="both"/>
        <w:rPr>
          <w:rFonts w:ascii="Times New Roman" w:eastAsia="Times New Roman" w:hAnsi="Times New Roman" w:cs="David"/>
          <w:color w:val="000000"/>
          <w:sz w:val="16"/>
          <w:szCs w:val="16"/>
          <w:rtl/>
        </w:rPr>
      </w:pPr>
    </w:p>
    <w:p w14:paraId="6230350A" w14:textId="77777777" w:rsidR="00485F12" w:rsidRPr="00485F12" w:rsidRDefault="00485F12" w:rsidP="00485F12">
      <w:pPr>
        <w:spacing w:after="0" w:line="240" w:lineRule="auto"/>
        <w:jc w:val="both"/>
        <w:rPr>
          <w:rFonts w:ascii="Times New Roman" w:eastAsia="Times New Roman" w:hAnsi="Times New Roman" w:cs="David"/>
          <w:color w:val="000000"/>
          <w:sz w:val="24"/>
          <w:szCs w:val="24"/>
          <w:rtl/>
        </w:rPr>
      </w:pPr>
      <w:r w:rsidRPr="00485F12">
        <w:rPr>
          <w:rFonts w:ascii="Times New Roman" w:eastAsia="Times New Roman" w:hAnsi="Times New Roman" w:cs="David" w:hint="cs"/>
          <w:color w:val="000000"/>
          <w:sz w:val="24"/>
          <w:szCs w:val="24"/>
          <w:rtl/>
        </w:rPr>
        <w:t>המזמין</w:t>
      </w:r>
      <w:r w:rsidRPr="00485F12">
        <w:rPr>
          <w:rFonts w:ascii="Times New Roman" w:eastAsia="Times New Roman" w:hAnsi="Times New Roman" w:cs="David"/>
          <w:color w:val="000000"/>
          <w:sz w:val="24"/>
          <w:szCs w:val="24"/>
          <w:rtl/>
        </w:rPr>
        <w:t xml:space="preserve"> שומר לעצמ</w:t>
      </w:r>
      <w:r w:rsidRPr="00485F12">
        <w:rPr>
          <w:rFonts w:ascii="Times New Roman" w:eastAsia="Times New Roman" w:hAnsi="Times New Roman" w:cs="David" w:hint="cs"/>
          <w:color w:val="000000"/>
          <w:sz w:val="24"/>
          <w:szCs w:val="24"/>
          <w:rtl/>
        </w:rPr>
        <w:t>ו</w:t>
      </w:r>
      <w:r w:rsidRPr="00485F12">
        <w:rPr>
          <w:rFonts w:ascii="Times New Roman" w:eastAsia="Times New Roman" w:hAnsi="Times New Roman" w:cs="David"/>
          <w:color w:val="000000"/>
          <w:sz w:val="24"/>
          <w:szCs w:val="24"/>
          <w:rtl/>
        </w:rPr>
        <w:t xml:space="preserve"> את הזכות לנהל משא ומתן עם כל </w:t>
      </w:r>
      <w:r w:rsidRPr="00485F12">
        <w:rPr>
          <w:rFonts w:ascii="Times New Roman" w:eastAsia="Times New Roman" w:hAnsi="Times New Roman" w:cs="David" w:hint="cs"/>
          <w:color w:val="000000"/>
          <w:sz w:val="24"/>
          <w:szCs w:val="24"/>
          <w:rtl/>
        </w:rPr>
        <w:t>ה</w:t>
      </w:r>
      <w:r w:rsidRPr="00485F12">
        <w:rPr>
          <w:rFonts w:ascii="Times New Roman" w:eastAsia="Times New Roman" w:hAnsi="Times New Roman" w:cs="David"/>
          <w:color w:val="000000"/>
          <w:sz w:val="24"/>
          <w:szCs w:val="24"/>
          <w:rtl/>
        </w:rPr>
        <w:t>מ</w:t>
      </w:r>
      <w:r w:rsidRPr="00485F12">
        <w:rPr>
          <w:rFonts w:ascii="Times New Roman" w:eastAsia="Times New Roman" w:hAnsi="Times New Roman" w:cs="David" w:hint="cs"/>
          <w:color w:val="000000"/>
          <w:sz w:val="24"/>
          <w:szCs w:val="24"/>
          <w:rtl/>
        </w:rPr>
        <w:t>צ</w:t>
      </w:r>
      <w:r w:rsidRPr="00485F12">
        <w:rPr>
          <w:rFonts w:ascii="Times New Roman" w:eastAsia="Times New Roman" w:hAnsi="Times New Roman" w:cs="David"/>
          <w:color w:val="000000"/>
          <w:sz w:val="24"/>
          <w:szCs w:val="24"/>
          <w:rtl/>
        </w:rPr>
        <w:t>י</w:t>
      </w:r>
      <w:r w:rsidRPr="00485F12">
        <w:rPr>
          <w:rFonts w:ascii="Times New Roman" w:eastAsia="Times New Roman" w:hAnsi="Times New Roman" w:cs="David" w:hint="cs"/>
          <w:color w:val="000000"/>
          <w:sz w:val="24"/>
          <w:szCs w:val="24"/>
          <w:rtl/>
        </w:rPr>
        <w:t>ע</w:t>
      </w:r>
      <w:r w:rsidRPr="00485F12">
        <w:rPr>
          <w:rFonts w:ascii="Times New Roman" w:eastAsia="Times New Roman" w:hAnsi="Times New Roman" w:cs="David"/>
          <w:color w:val="000000"/>
          <w:sz w:val="24"/>
          <w:szCs w:val="24"/>
          <w:rtl/>
        </w:rPr>
        <w:t>י</w:t>
      </w:r>
      <w:r w:rsidRPr="00485F12">
        <w:rPr>
          <w:rFonts w:ascii="Times New Roman" w:eastAsia="Times New Roman" w:hAnsi="Times New Roman" w:cs="David" w:hint="cs"/>
          <w:color w:val="000000"/>
          <w:sz w:val="24"/>
          <w:szCs w:val="24"/>
          <w:rtl/>
        </w:rPr>
        <w:t>ם</w:t>
      </w:r>
      <w:r w:rsidRPr="00485F12">
        <w:rPr>
          <w:rFonts w:ascii="Times New Roman" w:eastAsia="Times New Roman" w:hAnsi="Times New Roman" w:cs="David"/>
          <w:color w:val="000000"/>
          <w:sz w:val="24"/>
          <w:szCs w:val="24"/>
          <w:rtl/>
        </w:rPr>
        <w:t>, או עם חלקם</w:t>
      </w:r>
      <w:r w:rsidRPr="00485F12">
        <w:rPr>
          <w:rFonts w:ascii="Times New Roman" w:eastAsia="Times New Roman" w:hAnsi="Times New Roman" w:cs="David" w:hint="cs"/>
          <w:color w:val="000000"/>
          <w:sz w:val="24"/>
          <w:szCs w:val="24"/>
          <w:rtl/>
        </w:rPr>
        <w:t>,</w:t>
      </w:r>
      <w:r w:rsidRPr="00485F12">
        <w:rPr>
          <w:rFonts w:ascii="Times New Roman" w:eastAsia="Times New Roman" w:hAnsi="Times New Roman" w:cs="David"/>
          <w:color w:val="000000"/>
          <w:sz w:val="24"/>
          <w:szCs w:val="24"/>
          <w:rtl/>
        </w:rPr>
        <w:t xml:space="preserve"> או לנהל תחרות</w:t>
      </w:r>
      <w:r w:rsidRPr="00485F12">
        <w:rPr>
          <w:rFonts w:ascii="Times New Roman" w:eastAsia="Times New Roman" w:hAnsi="Times New Roman" w:cs="David" w:hint="cs"/>
          <w:color w:val="000000"/>
          <w:sz w:val="24"/>
          <w:szCs w:val="24"/>
          <w:rtl/>
        </w:rPr>
        <w:t xml:space="preserve"> ו/או התמחרות</w:t>
      </w:r>
      <w:r w:rsidRPr="00485F12">
        <w:rPr>
          <w:rFonts w:ascii="Times New Roman" w:eastAsia="Times New Roman" w:hAnsi="Times New Roman" w:cs="David"/>
          <w:color w:val="000000"/>
          <w:sz w:val="24"/>
          <w:szCs w:val="24"/>
          <w:rtl/>
        </w:rPr>
        <w:t xml:space="preserve"> פנימית בין המציעים או בין חלק מהם.</w:t>
      </w:r>
      <w:r w:rsidRPr="00485F12">
        <w:rPr>
          <w:rFonts w:ascii="Times New Roman" w:eastAsia="Times New Roman" w:hAnsi="Times New Roman" w:cs="David" w:hint="cs"/>
          <w:color w:val="000000"/>
          <w:sz w:val="24"/>
          <w:szCs w:val="24"/>
          <w:rtl/>
        </w:rPr>
        <w:t xml:space="preserve"> </w:t>
      </w:r>
    </w:p>
    <w:p w14:paraId="6E6FA1BD" w14:textId="77777777" w:rsidR="00485F12" w:rsidRPr="00801512" w:rsidRDefault="00485F12" w:rsidP="00485F12">
      <w:pPr>
        <w:spacing w:after="0" w:line="240" w:lineRule="auto"/>
        <w:jc w:val="both"/>
        <w:rPr>
          <w:rFonts w:ascii="Times New Roman" w:eastAsia="Times New Roman" w:hAnsi="Times New Roman" w:cs="David"/>
          <w:color w:val="000000"/>
          <w:sz w:val="16"/>
          <w:szCs w:val="16"/>
          <w:rtl/>
        </w:rPr>
      </w:pPr>
    </w:p>
    <w:p w14:paraId="4B9CB915" w14:textId="3E658D77" w:rsidR="00485F12" w:rsidRPr="00485F12" w:rsidRDefault="00485F12" w:rsidP="00485F12">
      <w:pPr>
        <w:spacing w:after="0" w:line="240" w:lineRule="auto"/>
        <w:jc w:val="both"/>
        <w:rPr>
          <w:rFonts w:ascii="Arial" w:eastAsia="Times New Roman" w:hAnsi="Arial" w:cs="David"/>
          <w:sz w:val="24"/>
          <w:szCs w:val="24"/>
          <w:rtl/>
        </w:rPr>
      </w:pPr>
      <w:r w:rsidRPr="00485F12">
        <w:rPr>
          <w:rFonts w:ascii="Arial" w:eastAsia="Times New Roman" w:hAnsi="Arial" w:cs="David"/>
          <w:sz w:val="24"/>
          <w:szCs w:val="24"/>
          <w:rtl/>
        </w:rPr>
        <w:t>את ה</w:t>
      </w:r>
      <w:r w:rsidRPr="00485F12">
        <w:rPr>
          <w:rFonts w:ascii="Arial" w:eastAsia="Times New Roman" w:hAnsi="Arial" w:cs="David" w:hint="cs"/>
          <w:sz w:val="24"/>
          <w:szCs w:val="24"/>
          <w:rtl/>
        </w:rPr>
        <w:t xml:space="preserve">הצעות למכרז </w:t>
      </w:r>
      <w:r w:rsidRPr="00485F12">
        <w:rPr>
          <w:rFonts w:ascii="Arial" w:eastAsia="Times New Roman" w:hAnsi="Arial" w:cs="David"/>
          <w:sz w:val="24"/>
          <w:szCs w:val="24"/>
          <w:rtl/>
        </w:rPr>
        <w:t xml:space="preserve">יש להגיש </w:t>
      </w:r>
      <w:r w:rsidRPr="00485F12">
        <w:rPr>
          <w:rFonts w:ascii="Times New Roman" w:eastAsia="Times New Roman" w:hAnsi="Times New Roman" w:cs="David" w:hint="cs"/>
          <w:sz w:val="24"/>
          <w:szCs w:val="24"/>
          <w:rtl/>
        </w:rPr>
        <w:t xml:space="preserve">במשרדי </w:t>
      </w:r>
      <w:r w:rsidRPr="00485F12">
        <w:rPr>
          <w:rFonts w:ascii="David" w:eastAsia="Times New Roman" w:hAnsi="Times New Roman" w:cs="David" w:hint="cs"/>
          <w:sz w:val="24"/>
          <w:szCs w:val="24"/>
          <w:rtl/>
        </w:rPr>
        <w:t>המזמין</w:t>
      </w:r>
      <w:r w:rsidRPr="00485F12">
        <w:rPr>
          <w:rFonts w:ascii="Arial" w:eastAsia="Times New Roman" w:hAnsi="Arial" w:cs="David" w:hint="cs"/>
          <w:sz w:val="24"/>
          <w:szCs w:val="24"/>
          <w:rtl/>
        </w:rPr>
        <w:t>, בתאריך</w:t>
      </w:r>
      <w:r w:rsidR="00566E8E">
        <w:rPr>
          <w:rFonts w:ascii="Arial" w:eastAsia="Times New Roman" w:hAnsi="Arial" w:cs="David" w:hint="cs"/>
          <w:sz w:val="24"/>
          <w:szCs w:val="24"/>
          <w:rtl/>
        </w:rPr>
        <w:t xml:space="preserve"> 1 מאי 2024</w:t>
      </w:r>
      <w:r w:rsidR="00566541">
        <w:rPr>
          <w:rFonts w:ascii="Arial" w:eastAsia="Times New Roman" w:hAnsi="Arial" w:cs="David" w:hint="cs"/>
          <w:sz w:val="24"/>
          <w:szCs w:val="24"/>
          <w:rtl/>
        </w:rPr>
        <w:t xml:space="preserve"> </w:t>
      </w:r>
      <w:r w:rsidRPr="00485F12">
        <w:rPr>
          <w:rFonts w:ascii="Arial" w:eastAsia="Times New Roman" w:hAnsi="Arial" w:cs="David" w:hint="cs"/>
          <w:sz w:val="24"/>
          <w:szCs w:val="24"/>
          <w:rtl/>
        </w:rPr>
        <w:t>עד השעה 12:00.</w:t>
      </w:r>
    </w:p>
    <w:p w14:paraId="56754A59" w14:textId="77777777" w:rsidR="00485F12" w:rsidRPr="00801512" w:rsidRDefault="00485F12" w:rsidP="00485F12">
      <w:pPr>
        <w:spacing w:after="0" w:line="240" w:lineRule="auto"/>
        <w:jc w:val="both"/>
        <w:rPr>
          <w:rFonts w:ascii="Arial" w:eastAsia="Times New Roman" w:hAnsi="Arial" w:cs="David"/>
          <w:sz w:val="16"/>
          <w:szCs w:val="16"/>
          <w:rtl/>
        </w:rPr>
      </w:pPr>
    </w:p>
    <w:p w14:paraId="6CB20B80" w14:textId="5416681A" w:rsidR="00485F12" w:rsidRPr="00BD38A8" w:rsidRDefault="00485F12" w:rsidP="00485F12">
      <w:pPr>
        <w:spacing w:after="0" w:line="240" w:lineRule="auto"/>
        <w:jc w:val="both"/>
        <w:rPr>
          <w:rFonts w:ascii="Times New Roman" w:eastAsia="Times New Roman" w:hAnsi="Times New Roman" w:cs="David"/>
          <w:color w:val="000000"/>
          <w:sz w:val="24"/>
          <w:szCs w:val="24"/>
          <w:rtl/>
        </w:rPr>
      </w:pPr>
      <w:r w:rsidRPr="00485F12">
        <w:rPr>
          <w:rFonts w:ascii="Times New Roman" w:eastAsia="Times New Roman" w:hAnsi="Times New Roman" w:cs="David" w:hint="cs"/>
          <w:color w:val="000000"/>
          <w:sz w:val="24"/>
          <w:szCs w:val="24"/>
          <w:rtl/>
        </w:rPr>
        <w:lastRenderedPageBreak/>
        <w:t xml:space="preserve">הפרטים המתוארים במודעה זו הינם תמציתיים, כלליים, ואין </w:t>
      </w:r>
      <w:r w:rsidRPr="00485F12">
        <w:rPr>
          <w:rFonts w:ascii="Arial" w:eastAsia="Times New Roman" w:hAnsi="Arial" w:cs="David"/>
          <w:sz w:val="24"/>
          <w:szCs w:val="24"/>
          <w:rtl/>
        </w:rPr>
        <w:t>ב</w:t>
      </w:r>
      <w:r w:rsidRPr="00485F12">
        <w:rPr>
          <w:rFonts w:ascii="Arial" w:eastAsia="Times New Roman" w:hAnsi="Arial" w:cs="David" w:hint="cs"/>
          <w:sz w:val="24"/>
          <w:szCs w:val="24"/>
          <w:rtl/>
        </w:rPr>
        <w:t>הם</w:t>
      </w:r>
      <w:r w:rsidRPr="00485F12">
        <w:rPr>
          <w:rFonts w:ascii="Arial" w:eastAsia="Times New Roman" w:hAnsi="Arial" w:cs="David"/>
          <w:sz w:val="24"/>
          <w:szCs w:val="24"/>
          <w:rtl/>
        </w:rPr>
        <w:t xml:space="preserve"> כדי למצות את תנאי</w:t>
      </w:r>
      <w:r w:rsidRPr="00485F12">
        <w:rPr>
          <w:rFonts w:ascii="Arial" w:eastAsia="Times New Roman" w:hAnsi="Arial" w:cs="David" w:hint="cs"/>
          <w:sz w:val="24"/>
          <w:szCs w:val="24"/>
          <w:rtl/>
        </w:rPr>
        <w:t xml:space="preserve"> המכרז</w:t>
      </w:r>
      <w:r w:rsidRPr="00485F12">
        <w:rPr>
          <w:rFonts w:ascii="Arial" w:eastAsia="Times New Roman" w:hAnsi="Arial" w:cs="David"/>
          <w:sz w:val="24"/>
          <w:szCs w:val="24"/>
          <w:rtl/>
        </w:rPr>
        <w:t>, ואלו מפורטים במסמכי</w:t>
      </w:r>
      <w:r w:rsidRPr="00485F12">
        <w:rPr>
          <w:rFonts w:ascii="Arial" w:eastAsia="Times New Roman" w:hAnsi="Arial" w:cs="David" w:hint="cs"/>
          <w:sz w:val="24"/>
          <w:szCs w:val="24"/>
          <w:rtl/>
        </w:rPr>
        <w:t xml:space="preserve"> המכרז המלאים, אשר </w:t>
      </w:r>
      <w:r w:rsidR="00BD38A8">
        <w:rPr>
          <w:rFonts w:ascii="Times New Roman" w:eastAsia="Times New Roman" w:hAnsi="Times New Roman" w:cs="David" w:hint="cs"/>
          <w:color w:val="000000"/>
          <w:sz w:val="24"/>
          <w:szCs w:val="24"/>
          <w:rtl/>
        </w:rPr>
        <w:t>יהיו זמינים לעיון החל מתאריך 10.04.2024</w:t>
      </w:r>
      <w:r w:rsidRPr="00485F12">
        <w:rPr>
          <w:rFonts w:ascii="Times New Roman" w:eastAsia="Times New Roman" w:hAnsi="Times New Roman" w:cs="David" w:hint="cs"/>
          <w:color w:val="000000"/>
          <w:sz w:val="24"/>
          <w:szCs w:val="24"/>
          <w:rtl/>
        </w:rPr>
        <w:t xml:space="preserve"> באתר האינטרנט של המזמין:  </w:t>
      </w:r>
      <w:hyperlink r:id="rId8" w:history="1">
        <w:r w:rsidRPr="00485F12">
          <w:rPr>
            <w:rFonts w:ascii="Times New Roman" w:eastAsia="Times New Roman" w:hAnsi="Times New Roman" w:cs="David"/>
            <w:color w:val="000000"/>
            <w:sz w:val="24"/>
            <w:szCs w:val="24"/>
          </w:rPr>
          <w:t>www.amigour.co.il</w:t>
        </w:r>
      </w:hyperlink>
    </w:p>
    <w:p w14:paraId="05701F2C" w14:textId="77777777" w:rsidR="00485F12" w:rsidRPr="00801512" w:rsidRDefault="00485F12" w:rsidP="00485F12">
      <w:pPr>
        <w:spacing w:after="0" w:line="240" w:lineRule="auto"/>
        <w:jc w:val="both"/>
        <w:rPr>
          <w:rFonts w:ascii="Times New Roman" w:eastAsia="Times New Roman" w:hAnsi="Times New Roman" w:cs="David"/>
          <w:sz w:val="16"/>
          <w:szCs w:val="16"/>
          <w:rtl/>
          <w:lang w:eastAsia="he-IL"/>
        </w:rPr>
      </w:pPr>
    </w:p>
    <w:p w14:paraId="39687D3A" w14:textId="0BBA0D4C" w:rsidR="00485F12" w:rsidRPr="00485F12" w:rsidRDefault="00485F12" w:rsidP="00485F12">
      <w:pPr>
        <w:spacing w:after="0" w:line="240" w:lineRule="auto"/>
        <w:jc w:val="both"/>
        <w:rPr>
          <w:rFonts w:ascii="Times New Roman" w:eastAsia="Times New Roman" w:hAnsi="Times New Roman" w:cs="David"/>
          <w:sz w:val="24"/>
          <w:szCs w:val="24"/>
          <w:rtl/>
          <w:lang w:eastAsia="he-IL"/>
        </w:rPr>
      </w:pPr>
      <w:r w:rsidRPr="00485F12">
        <w:rPr>
          <w:rFonts w:ascii="Times New Roman" w:eastAsia="Times New Roman" w:hAnsi="Times New Roman" w:cs="David" w:hint="cs"/>
          <w:sz w:val="24"/>
          <w:szCs w:val="24"/>
          <w:rtl/>
          <w:lang w:eastAsia="he-IL"/>
        </w:rPr>
        <w:t xml:space="preserve">למען הסר ספק, מובהר בזאת, כי בכל מקרה של סתירה או אי התאמה בין הוראות מודעה זו והוראות המצוינות במסמכי המכרז, תגברנה ההוראות המצויות במסמכי המכרז. </w:t>
      </w:r>
    </w:p>
    <w:p w14:paraId="625910C4" w14:textId="5F26DE82" w:rsidR="00C051CF" w:rsidRPr="00485F12" w:rsidRDefault="00C051CF" w:rsidP="00485F12">
      <w:pPr>
        <w:rPr>
          <w:rFonts w:hint="cs"/>
          <w:rtl/>
        </w:rPr>
      </w:pPr>
    </w:p>
    <w:sectPr w:rsidR="00C051CF" w:rsidRPr="00485F12" w:rsidSect="00F71F0B">
      <w:headerReference w:type="default" r:id="rId9"/>
      <w:footerReference w:type="default" r:id="rId10"/>
      <w:pgSz w:w="11906" w:h="16838"/>
      <w:pgMar w:top="1440" w:right="746"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9A576" w14:textId="77777777" w:rsidR="00F71F0B" w:rsidRDefault="00F71F0B">
      <w:r>
        <w:separator/>
      </w:r>
    </w:p>
  </w:endnote>
  <w:endnote w:type="continuationSeparator" w:id="0">
    <w:p w14:paraId="20B162A3" w14:textId="77777777" w:rsidR="00F71F0B" w:rsidRDefault="00F7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7009" w14:textId="5879CF66" w:rsidR="00697B99" w:rsidRDefault="00697B99" w:rsidP="00AB4370">
    <w:pPr>
      <w:pStyle w:val="a4"/>
      <w:tabs>
        <w:tab w:val="clear" w:pos="8306"/>
      </w:tabs>
      <w:jc w:val="center"/>
      <w:rPr>
        <w:rFonts w:ascii="Arial" w:hAnsi="Arial" w:cs="Arial"/>
        <w:b/>
        <w:bCs/>
        <w:color w:val="FFFFFF"/>
        <w:sz w:val="20"/>
        <w:szCs w:val="20"/>
      </w:rPr>
    </w:pPr>
  </w:p>
  <w:p w14:paraId="3BFEFC36" w14:textId="68D13E6B" w:rsidR="00697B99" w:rsidRPr="004D1875" w:rsidRDefault="00697B99" w:rsidP="004D1875">
    <w:pPr>
      <w:pStyle w:val="a4"/>
      <w:tabs>
        <w:tab w:val="clear" w:pos="8306"/>
      </w:tabs>
      <w:jc w:val="center"/>
      <w:rPr>
        <w:rFonts w:ascii="Arial" w:hAnsi="Arial" w:cs="Arial"/>
        <w:b/>
        <w:bCs/>
        <w:color w:val="FFFFFF"/>
        <w:sz w:val="20"/>
        <w:szCs w:val="20"/>
        <w:rtl/>
      </w:rPr>
    </w:pPr>
    <w:r>
      <w:rPr>
        <w:rFonts w:ascii="Arial" w:hAnsi="Arial" w:cs="Arial"/>
        <w:b/>
        <w:bCs/>
        <w:color w:val="FFFFFF"/>
        <w:sz w:val="20"/>
        <w:szCs w:val="20"/>
        <w:rtl/>
      </w:rPr>
      <w:tab/>
    </w:r>
  </w:p>
  <w:p w14:paraId="401E6FAB" w14:textId="77777777" w:rsidR="00697B99" w:rsidRDefault="00697B99" w:rsidP="004D1875">
    <w:pPr>
      <w:pStyle w:val="a4"/>
      <w:tabs>
        <w:tab w:val="clear" w:pos="8306"/>
        <w:tab w:val="right" w:pos="10080"/>
      </w:tabs>
      <w:rPr>
        <w:rFonts w:ascii="Arial" w:hAnsi="Arial" w:cs="Arial"/>
        <w:b/>
        <w:bCs/>
        <w:color w:val="FFFFFF"/>
        <w:sz w:val="6"/>
        <w:szCs w:val="6"/>
        <w:rtl/>
      </w:rPr>
    </w:pPr>
  </w:p>
  <w:p w14:paraId="6AAEDAF8" w14:textId="77777777" w:rsidR="00697B99" w:rsidRPr="00822C54" w:rsidRDefault="00697B99" w:rsidP="00822C54">
    <w:pPr>
      <w:pStyle w:val="a4"/>
      <w:tabs>
        <w:tab w:val="clear" w:pos="8306"/>
        <w:tab w:val="right" w:pos="10080"/>
      </w:tabs>
      <w:rPr>
        <w:rFonts w:ascii="Arial" w:hAnsi="Arial" w:cs="Arial"/>
        <w:b/>
        <w:bCs/>
        <w:color w:val="FFFFFF"/>
        <w:sz w:val="20"/>
        <w:szCs w:val="20"/>
      </w:rPr>
    </w:pPr>
    <w:r w:rsidRPr="00822C54">
      <w:rPr>
        <w:rFonts w:ascii="Arial" w:hAnsi="Arial" w:cs="Arial"/>
        <w:b/>
        <w:bCs/>
        <w:color w:val="FFFFFF"/>
        <w:sz w:val="20"/>
        <w:szCs w:val="20"/>
        <w:rtl/>
      </w:rPr>
      <w:t xml:space="preserve">רח' קפלן 12 תל- אביב 64734 ת.ד. 7071, 61070, טל: 03-6930481, פקס: 03-6930229, דוא"ל  </w:t>
    </w:r>
    <w:r w:rsidRPr="00822C54">
      <w:rPr>
        <w:rFonts w:ascii="Arial" w:hAnsi="Arial" w:cs="Arial"/>
        <w:b/>
        <w:bCs/>
        <w:color w:val="FFFFFF"/>
        <w:sz w:val="20"/>
        <w:szCs w:val="20"/>
      </w:rPr>
      <w:t>guyt@amigour.co.il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E299" w14:textId="77777777" w:rsidR="00F71F0B" w:rsidRDefault="00F71F0B">
      <w:r>
        <w:separator/>
      </w:r>
    </w:p>
  </w:footnote>
  <w:footnote w:type="continuationSeparator" w:id="0">
    <w:p w14:paraId="79E08F2D" w14:textId="77777777" w:rsidR="00F71F0B" w:rsidRDefault="00F7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1D509" w14:textId="1BE42369" w:rsidR="00697B99" w:rsidRDefault="00790543" w:rsidP="00790543">
    <w:pPr>
      <w:pStyle w:val="a3"/>
      <w:tabs>
        <w:tab w:val="left" w:pos="9990"/>
      </w:tabs>
      <w:jc w:val="center"/>
      <w:rPr>
        <w:rtl/>
      </w:rPr>
    </w:pPr>
    <w:r>
      <w:rPr>
        <w:noProof/>
      </w:rPr>
      <w:drawing>
        <wp:inline distT="0" distB="0" distL="0" distR="0" wp14:anchorId="1A2F3E3A" wp14:editId="2172EAB3">
          <wp:extent cx="1924050" cy="11144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9947" t="29471" r="27272" b="35768"/>
                  <a:stretch>
                    <a:fillRect/>
                  </a:stretch>
                </pic:blipFill>
                <pic:spPr bwMode="auto">
                  <a:xfrm>
                    <a:off x="0" y="0"/>
                    <a:ext cx="19240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BF6"/>
    <w:multiLevelType w:val="hybridMultilevel"/>
    <w:tmpl w:val="8648D786"/>
    <w:lvl w:ilvl="0" w:tplc="1D56C9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83692"/>
    <w:multiLevelType w:val="hybridMultilevel"/>
    <w:tmpl w:val="536005E8"/>
    <w:lvl w:ilvl="0" w:tplc="9E18848C">
      <w:numFmt w:val="bullet"/>
      <w:lvlText w:val="-"/>
      <w:lvlJc w:val="left"/>
      <w:pPr>
        <w:ind w:left="1004" w:hanging="360"/>
      </w:pPr>
      <w:rPr>
        <w:rFonts w:ascii="David" w:eastAsia="Times New Roman" w:hAnsi="David" w:cs="David"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 w15:restartNumberingAfterBreak="0">
    <w:nsid w:val="0B6838D8"/>
    <w:multiLevelType w:val="hybridMultilevel"/>
    <w:tmpl w:val="F1363986"/>
    <w:lvl w:ilvl="0" w:tplc="E5E4F3CE">
      <w:start w:val="10"/>
      <w:numFmt w:val="bullet"/>
      <w:lvlText w:val="-"/>
      <w:lvlJc w:val="left"/>
      <w:pPr>
        <w:ind w:left="1004" w:hanging="360"/>
      </w:pPr>
      <w:rPr>
        <w:rFonts w:ascii="David" w:eastAsia="Times New Roman" w:hAnsi="David" w:cs="David"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 w15:restartNumberingAfterBreak="0">
    <w:nsid w:val="11790733"/>
    <w:multiLevelType w:val="hybridMultilevel"/>
    <w:tmpl w:val="7A662210"/>
    <w:lvl w:ilvl="0" w:tplc="9096591A">
      <w:start w:val="1"/>
      <w:numFmt w:val="hebrew1"/>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 w15:restartNumberingAfterBreak="0">
    <w:nsid w:val="17530B15"/>
    <w:multiLevelType w:val="hybridMultilevel"/>
    <w:tmpl w:val="EDC4F988"/>
    <w:lvl w:ilvl="0" w:tplc="A64ADAB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0C6EDC"/>
    <w:multiLevelType w:val="hybridMultilevel"/>
    <w:tmpl w:val="E81ACB9A"/>
    <w:lvl w:ilvl="0" w:tplc="DA7094B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A52341"/>
    <w:multiLevelType w:val="hybridMultilevel"/>
    <w:tmpl w:val="4274C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236E72"/>
    <w:multiLevelType w:val="hybridMultilevel"/>
    <w:tmpl w:val="13063C86"/>
    <w:lvl w:ilvl="0" w:tplc="773CB9D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F87136A"/>
    <w:multiLevelType w:val="hybridMultilevel"/>
    <w:tmpl w:val="BDB4175E"/>
    <w:lvl w:ilvl="0" w:tplc="7F2AD8B2">
      <w:start w:val="3"/>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B0FB8"/>
    <w:multiLevelType w:val="hybridMultilevel"/>
    <w:tmpl w:val="14E6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95CF0"/>
    <w:multiLevelType w:val="hybridMultilevel"/>
    <w:tmpl w:val="97CE4A04"/>
    <w:lvl w:ilvl="0" w:tplc="F904ABA0">
      <w:start w:val="14"/>
      <w:numFmt w:val="bullet"/>
      <w:lvlText w:val="-"/>
      <w:lvlJc w:val="left"/>
      <w:pPr>
        <w:ind w:left="1080" w:hanging="360"/>
      </w:pPr>
      <w:rPr>
        <w:rFonts w:ascii="David" w:eastAsiaTheme="minorHAnsi" w:hAnsi="David" w:cs="David"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B290581"/>
    <w:multiLevelType w:val="hybridMultilevel"/>
    <w:tmpl w:val="50822086"/>
    <w:lvl w:ilvl="0" w:tplc="F74A6DE6">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5BB57582"/>
    <w:multiLevelType w:val="hybridMultilevel"/>
    <w:tmpl w:val="323EE14E"/>
    <w:lvl w:ilvl="0" w:tplc="4358F492">
      <w:start w:val="5"/>
      <w:numFmt w:val="bullet"/>
      <w:lvlText w:val="-"/>
      <w:lvlJc w:val="left"/>
      <w:pPr>
        <w:ind w:left="1004" w:hanging="360"/>
      </w:pPr>
      <w:rPr>
        <w:rFonts w:ascii="David" w:eastAsia="Times New Roman" w:hAnsi="David" w:cs="David"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79725138"/>
    <w:multiLevelType w:val="hybridMultilevel"/>
    <w:tmpl w:val="B952F3FC"/>
    <w:lvl w:ilvl="0" w:tplc="1494EB7C">
      <w:numFmt w:val="bullet"/>
      <w:lvlText w:val="-"/>
      <w:lvlJc w:val="left"/>
      <w:pPr>
        <w:ind w:left="1004" w:hanging="360"/>
      </w:pPr>
      <w:rPr>
        <w:rFonts w:ascii="David" w:eastAsiaTheme="minorHAnsi" w:hAnsi="David" w:cs="David"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D30704D"/>
    <w:multiLevelType w:val="hybridMultilevel"/>
    <w:tmpl w:val="6520FEE2"/>
    <w:lvl w:ilvl="0" w:tplc="C9AEB616">
      <w:start w:val="1"/>
      <w:numFmt w:val="hebrew1"/>
      <w:lvlText w:val="%1."/>
      <w:lvlJc w:val="left"/>
      <w:pPr>
        <w:ind w:left="1004" w:hanging="360"/>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341517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559457">
    <w:abstractNumId w:val="13"/>
  </w:num>
  <w:num w:numId="3" w16cid:durableId="1956978199">
    <w:abstractNumId w:val="7"/>
  </w:num>
  <w:num w:numId="4" w16cid:durableId="457996915">
    <w:abstractNumId w:val="14"/>
  </w:num>
  <w:num w:numId="5" w16cid:durableId="1487355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1650389">
    <w:abstractNumId w:val="10"/>
  </w:num>
  <w:num w:numId="7" w16cid:durableId="221447339">
    <w:abstractNumId w:val="8"/>
  </w:num>
  <w:num w:numId="8" w16cid:durableId="1059791768">
    <w:abstractNumId w:val="0"/>
  </w:num>
  <w:num w:numId="9" w16cid:durableId="36781147">
    <w:abstractNumId w:val="9"/>
  </w:num>
  <w:num w:numId="10" w16cid:durableId="639848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213820">
    <w:abstractNumId w:val="1"/>
  </w:num>
  <w:num w:numId="12" w16cid:durableId="1258055584">
    <w:abstractNumId w:val="8"/>
  </w:num>
  <w:num w:numId="13" w16cid:durableId="1402868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1791399">
    <w:abstractNumId w:val="5"/>
  </w:num>
  <w:num w:numId="15" w16cid:durableId="1575314344">
    <w:abstractNumId w:val="2"/>
  </w:num>
  <w:num w:numId="16" w16cid:durableId="1089354384">
    <w:abstractNumId w:val="12"/>
  </w:num>
  <w:num w:numId="17" w16cid:durableId="2067290168">
    <w:abstractNumId w:val="4"/>
  </w:num>
  <w:num w:numId="18" w16cid:durableId="746417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DA"/>
    <w:rsid w:val="00003300"/>
    <w:rsid w:val="000041AA"/>
    <w:rsid w:val="0001659E"/>
    <w:rsid w:val="000174AA"/>
    <w:rsid w:val="00021E77"/>
    <w:rsid w:val="00022C0D"/>
    <w:rsid w:val="000351B6"/>
    <w:rsid w:val="00041990"/>
    <w:rsid w:val="00064F11"/>
    <w:rsid w:val="00075499"/>
    <w:rsid w:val="000D0547"/>
    <w:rsid w:val="000D6948"/>
    <w:rsid w:val="000E28E3"/>
    <w:rsid w:val="000F23DA"/>
    <w:rsid w:val="000F3D6E"/>
    <w:rsid w:val="00101FF2"/>
    <w:rsid w:val="001045E1"/>
    <w:rsid w:val="00126A5A"/>
    <w:rsid w:val="00130AAB"/>
    <w:rsid w:val="00152185"/>
    <w:rsid w:val="001578C5"/>
    <w:rsid w:val="00173DAB"/>
    <w:rsid w:val="00176742"/>
    <w:rsid w:val="001831B7"/>
    <w:rsid w:val="001866DA"/>
    <w:rsid w:val="00187C19"/>
    <w:rsid w:val="00196FD1"/>
    <w:rsid w:val="001B315D"/>
    <w:rsid w:val="001C2137"/>
    <w:rsid w:val="001C245F"/>
    <w:rsid w:val="001E12B8"/>
    <w:rsid w:val="001E1B47"/>
    <w:rsid w:val="001E519B"/>
    <w:rsid w:val="002036D1"/>
    <w:rsid w:val="00205702"/>
    <w:rsid w:val="00206701"/>
    <w:rsid w:val="0021432C"/>
    <w:rsid w:val="00235B3E"/>
    <w:rsid w:val="00237EC7"/>
    <w:rsid w:val="00252175"/>
    <w:rsid w:val="00253C46"/>
    <w:rsid w:val="00261E4F"/>
    <w:rsid w:val="00263A2C"/>
    <w:rsid w:val="00266F91"/>
    <w:rsid w:val="002733B0"/>
    <w:rsid w:val="002811E6"/>
    <w:rsid w:val="002866AD"/>
    <w:rsid w:val="00291647"/>
    <w:rsid w:val="002948E2"/>
    <w:rsid w:val="00295584"/>
    <w:rsid w:val="002A51CB"/>
    <w:rsid w:val="002A7C3B"/>
    <w:rsid w:val="002C020C"/>
    <w:rsid w:val="002C21E0"/>
    <w:rsid w:val="002C3247"/>
    <w:rsid w:val="002C6BF0"/>
    <w:rsid w:val="002D190E"/>
    <w:rsid w:val="002D5494"/>
    <w:rsid w:val="002E11DB"/>
    <w:rsid w:val="002E6B2B"/>
    <w:rsid w:val="002F08F9"/>
    <w:rsid w:val="002F2C89"/>
    <w:rsid w:val="00303F6B"/>
    <w:rsid w:val="00310F46"/>
    <w:rsid w:val="003113D3"/>
    <w:rsid w:val="003132F0"/>
    <w:rsid w:val="0033472A"/>
    <w:rsid w:val="00357047"/>
    <w:rsid w:val="00360C80"/>
    <w:rsid w:val="003624F1"/>
    <w:rsid w:val="003721AE"/>
    <w:rsid w:val="003765C4"/>
    <w:rsid w:val="00380E1A"/>
    <w:rsid w:val="003817D9"/>
    <w:rsid w:val="003825E5"/>
    <w:rsid w:val="003826FD"/>
    <w:rsid w:val="003A2028"/>
    <w:rsid w:val="003A725C"/>
    <w:rsid w:val="003B3769"/>
    <w:rsid w:val="003B3BC1"/>
    <w:rsid w:val="003B7D62"/>
    <w:rsid w:val="003C0F23"/>
    <w:rsid w:val="003C2B5F"/>
    <w:rsid w:val="003D27D7"/>
    <w:rsid w:val="003D35E1"/>
    <w:rsid w:val="003D6788"/>
    <w:rsid w:val="003E0323"/>
    <w:rsid w:val="003E7248"/>
    <w:rsid w:val="003F41DB"/>
    <w:rsid w:val="003F426B"/>
    <w:rsid w:val="0040731A"/>
    <w:rsid w:val="00411F85"/>
    <w:rsid w:val="00412C68"/>
    <w:rsid w:val="00415784"/>
    <w:rsid w:val="00417D2A"/>
    <w:rsid w:val="00423945"/>
    <w:rsid w:val="00427F2C"/>
    <w:rsid w:val="00432A87"/>
    <w:rsid w:val="00445551"/>
    <w:rsid w:val="00446D43"/>
    <w:rsid w:val="00447B4F"/>
    <w:rsid w:val="004570C8"/>
    <w:rsid w:val="00470DD4"/>
    <w:rsid w:val="00471848"/>
    <w:rsid w:val="00472811"/>
    <w:rsid w:val="00474863"/>
    <w:rsid w:val="00474A2E"/>
    <w:rsid w:val="00474DA7"/>
    <w:rsid w:val="00476115"/>
    <w:rsid w:val="0047746A"/>
    <w:rsid w:val="00483174"/>
    <w:rsid w:val="00485F12"/>
    <w:rsid w:val="00495969"/>
    <w:rsid w:val="004A1385"/>
    <w:rsid w:val="004B08B5"/>
    <w:rsid w:val="004B22D3"/>
    <w:rsid w:val="004B2EEF"/>
    <w:rsid w:val="004D1875"/>
    <w:rsid w:val="004E2AE3"/>
    <w:rsid w:val="004E76ED"/>
    <w:rsid w:val="004F1B13"/>
    <w:rsid w:val="004F1DD0"/>
    <w:rsid w:val="004F2192"/>
    <w:rsid w:val="004F6171"/>
    <w:rsid w:val="00500187"/>
    <w:rsid w:val="005114C9"/>
    <w:rsid w:val="00512637"/>
    <w:rsid w:val="00517723"/>
    <w:rsid w:val="005216A0"/>
    <w:rsid w:val="0052465B"/>
    <w:rsid w:val="005349AD"/>
    <w:rsid w:val="00537849"/>
    <w:rsid w:val="00541737"/>
    <w:rsid w:val="005433E0"/>
    <w:rsid w:val="005518DE"/>
    <w:rsid w:val="0056236F"/>
    <w:rsid w:val="00565164"/>
    <w:rsid w:val="00566541"/>
    <w:rsid w:val="00566E8E"/>
    <w:rsid w:val="0056764E"/>
    <w:rsid w:val="005745E6"/>
    <w:rsid w:val="005757ED"/>
    <w:rsid w:val="00575C56"/>
    <w:rsid w:val="00582EA4"/>
    <w:rsid w:val="0058309B"/>
    <w:rsid w:val="0059057E"/>
    <w:rsid w:val="00595A23"/>
    <w:rsid w:val="00596D0F"/>
    <w:rsid w:val="005A3849"/>
    <w:rsid w:val="005B1A02"/>
    <w:rsid w:val="005B4636"/>
    <w:rsid w:val="005C77F8"/>
    <w:rsid w:val="005C7B28"/>
    <w:rsid w:val="005D0A4F"/>
    <w:rsid w:val="005D3F69"/>
    <w:rsid w:val="005D4786"/>
    <w:rsid w:val="005D4F59"/>
    <w:rsid w:val="005F2834"/>
    <w:rsid w:val="005F3A05"/>
    <w:rsid w:val="005F3B2D"/>
    <w:rsid w:val="005F4587"/>
    <w:rsid w:val="005F7349"/>
    <w:rsid w:val="0061315D"/>
    <w:rsid w:val="00616EB5"/>
    <w:rsid w:val="00620C6D"/>
    <w:rsid w:val="00640C08"/>
    <w:rsid w:val="00642097"/>
    <w:rsid w:val="00643FE4"/>
    <w:rsid w:val="006515FC"/>
    <w:rsid w:val="00651EB8"/>
    <w:rsid w:val="00653344"/>
    <w:rsid w:val="0065432A"/>
    <w:rsid w:val="00655A1E"/>
    <w:rsid w:val="00656FDB"/>
    <w:rsid w:val="0067069A"/>
    <w:rsid w:val="00670ADA"/>
    <w:rsid w:val="00676D0A"/>
    <w:rsid w:val="0069702A"/>
    <w:rsid w:val="00697B99"/>
    <w:rsid w:val="006A7DD5"/>
    <w:rsid w:val="006B0131"/>
    <w:rsid w:val="006C5843"/>
    <w:rsid w:val="006D2538"/>
    <w:rsid w:val="006D5145"/>
    <w:rsid w:val="006D69F4"/>
    <w:rsid w:val="006F4F61"/>
    <w:rsid w:val="006F53A5"/>
    <w:rsid w:val="00715AB8"/>
    <w:rsid w:val="00716BB9"/>
    <w:rsid w:val="0072510D"/>
    <w:rsid w:val="0072683C"/>
    <w:rsid w:val="007335D1"/>
    <w:rsid w:val="0073584B"/>
    <w:rsid w:val="00737AB0"/>
    <w:rsid w:val="0074380D"/>
    <w:rsid w:val="00746755"/>
    <w:rsid w:val="00747F55"/>
    <w:rsid w:val="0075406E"/>
    <w:rsid w:val="00760E35"/>
    <w:rsid w:val="00772229"/>
    <w:rsid w:val="007823BE"/>
    <w:rsid w:val="00790543"/>
    <w:rsid w:val="00791AE9"/>
    <w:rsid w:val="007A49E7"/>
    <w:rsid w:val="007A5221"/>
    <w:rsid w:val="007B1A97"/>
    <w:rsid w:val="007B65DC"/>
    <w:rsid w:val="007C001E"/>
    <w:rsid w:val="007C7ECE"/>
    <w:rsid w:val="007D07CD"/>
    <w:rsid w:val="007D21F1"/>
    <w:rsid w:val="007E4C61"/>
    <w:rsid w:val="007E580D"/>
    <w:rsid w:val="007F25FA"/>
    <w:rsid w:val="007F2E35"/>
    <w:rsid w:val="007F5D80"/>
    <w:rsid w:val="007F6BB5"/>
    <w:rsid w:val="00801512"/>
    <w:rsid w:val="00805188"/>
    <w:rsid w:val="0080597C"/>
    <w:rsid w:val="008100DA"/>
    <w:rsid w:val="00810634"/>
    <w:rsid w:val="00812827"/>
    <w:rsid w:val="00815060"/>
    <w:rsid w:val="00822C54"/>
    <w:rsid w:val="008233F9"/>
    <w:rsid w:val="00826CA5"/>
    <w:rsid w:val="0083477B"/>
    <w:rsid w:val="00843983"/>
    <w:rsid w:val="00852E22"/>
    <w:rsid w:val="0085431B"/>
    <w:rsid w:val="00861092"/>
    <w:rsid w:val="00865890"/>
    <w:rsid w:val="00865C69"/>
    <w:rsid w:val="00871D5F"/>
    <w:rsid w:val="00872A5A"/>
    <w:rsid w:val="00877772"/>
    <w:rsid w:val="00881EFF"/>
    <w:rsid w:val="00890307"/>
    <w:rsid w:val="0089699F"/>
    <w:rsid w:val="008A08AA"/>
    <w:rsid w:val="008A5382"/>
    <w:rsid w:val="008B1FFC"/>
    <w:rsid w:val="008B5083"/>
    <w:rsid w:val="008D4901"/>
    <w:rsid w:val="008E3B02"/>
    <w:rsid w:val="008E7E0C"/>
    <w:rsid w:val="00902C05"/>
    <w:rsid w:val="009127A4"/>
    <w:rsid w:val="00912872"/>
    <w:rsid w:val="00912A49"/>
    <w:rsid w:val="00927491"/>
    <w:rsid w:val="009302DE"/>
    <w:rsid w:val="00932FA9"/>
    <w:rsid w:val="0093614E"/>
    <w:rsid w:val="00936A0C"/>
    <w:rsid w:val="00947083"/>
    <w:rsid w:val="00954E7F"/>
    <w:rsid w:val="00956DAF"/>
    <w:rsid w:val="00964C7E"/>
    <w:rsid w:val="009659E2"/>
    <w:rsid w:val="00984641"/>
    <w:rsid w:val="00985108"/>
    <w:rsid w:val="00992D6C"/>
    <w:rsid w:val="009A39F0"/>
    <w:rsid w:val="009A46EE"/>
    <w:rsid w:val="009A6E0D"/>
    <w:rsid w:val="009B376A"/>
    <w:rsid w:val="009B7A36"/>
    <w:rsid w:val="009B7C7A"/>
    <w:rsid w:val="009C4629"/>
    <w:rsid w:val="009D1073"/>
    <w:rsid w:val="009D656C"/>
    <w:rsid w:val="009E026E"/>
    <w:rsid w:val="009E658B"/>
    <w:rsid w:val="009F39CD"/>
    <w:rsid w:val="009F5F60"/>
    <w:rsid w:val="009F710C"/>
    <w:rsid w:val="00A051B4"/>
    <w:rsid w:val="00A07000"/>
    <w:rsid w:val="00A141A9"/>
    <w:rsid w:val="00A14CC3"/>
    <w:rsid w:val="00A22A19"/>
    <w:rsid w:val="00A341DC"/>
    <w:rsid w:val="00A34D5D"/>
    <w:rsid w:val="00A40895"/>
    <w:rsid w:val="00A41C24"/>
    <w:rsid w:val="00A43927"/>
    <w:rsid w:val="00A45CA1"/>
    <w:rsid w:val="00A52DDF"/>
    <w:rsid w:val="00A53A95"/>
    <w:rsid w:val="00A54233"/>
    <w:rsid w:val="00A577B1"/>
    <w:rsid w:val="00A71895"/>
    <w:rsid w:val="00A82014"/>
    <w:rsid w:val="00A9468B"/>
    <w:rsid w:val="00A978F3"/>
    <w:rsid w:val="00AA4972"/>
    <w:rsid w:val="00AB4370"/>
    <w:rsid w:val="00AC5F10"/>
    <w:rsid w:val="00AD6925"/>
    <w:rsid w:val="00AE0F6F"/>
    <w:rsid w:val="00AE1CDE"/>
    <w:rsid w:val="00AE3D8B"/>
    <w:rsid w:val="00AF0FA3"/>
    <w:rsid w:val="00AF5888"/>
    <w:rsid w:val="00B01B56"/>
    <w:rsid w:val="00B22549"/>
    <w:rsid w:val="00B25ACA"/>
    <w:rsid w:val="00B3546E"/>
    <w:rsid w:val="00B43048"/>
    <w:rsid w:val="00B501C2"/>
    <w:rsid w:val="00B6024E"/>
    <w:rsid w:val="00B6051F"/>
    <w:rsid w:val="00B71F09"/>
    <w:rsid w:val="00B9475E"/>
    <w:rsid w:val="00B97EC2"/>
    <w:rsid w:val="00BA3CCC"/>
    <w:rsid w:val="00BA5ED2"/>
    <w:rsid w:val="00BB4FAC"/>
    <w:rsid w:val="00BB71EC"/>
    <w:rsid w:val="00BC659D"/>
    <w:rsid w:val="00BC7C65"/>
    <w:rsid w:val="00BD38A8"/>
    <w:rsid w:val="00BF2A42"/>
    <w:rsid w:val="00C051CF"/>
    <w:rsid w:val="00C11E60"/>
    <w:rsid w:val="00C12532"/>
    <w:rsid w:val="00C174E2"/>
    <w:rsid w:val="00C33B31"/>
    <w:rsid w:val="00C6276B"/>
    <w:rsid w:val="00C72B0E"/>
    <w:rsid w:val="00C76EEE"/>
    <w:rsid w:val="00C817DA"/>
    <w:rsid w:val="00C85438"/>
    <w:rsid w:val="00C96876"/>
    <w:rsid w:val="00CA587D"/>
    <w:rsid w:val="00CB1AEE"/>
    <w:rsid w:val="00CB3E78"/>
    <w:rsid w:val="00CC3B8A"/>
    <w:rsid w:val="00CC66CF"/>
    <w:rsid w:val="00CD2DEA"/>
    <w:rsid w:val="00CD4814"/>
    <w:rsid w:val="00CD5BF6"/>
    <w:rsid w:val="00CD6CC5"/>
    <w:rsid w:val="00CE3A6B"/>
    <w:rsid w:val="00CE6190"/>
    <w:rsid w:val="00D00435"/>
    <w:rsid w:val="00D009FD"/>
    <w:rsid w:val="00D01836"/>
    <w:rsid w:val="00D14948"/>
    <w:rsid w:val="00D20922"/>
    <w:rsid w:val="00D20BE2"/>
    <w:rsid w:val="00D3139E"/>
    <w:rsid w:val="00D56B7E"/>
    <w:rsid w:val="00D60962"/>
    <w:rsid w:val="00D725D3"/>
    <w:rsid w:val="00D744CA"/>
    <w:rsid w:val="00D80393"/>
    <w:rsid w:val="00D813E6"/>
    <w:rsid w:val="00D91271"/>
    <w:rsid w:val="00D9349D"/>
    <w:rsid w:val="00DB6B98"/>
    <w:rsid w:val="00DB7725"/>
    <w:rsid w:val="00DC07B4"/>
    <w:rsid w:val="00DD7FC0"/>
    <w:rsid w:val="00DE4DCA"/>
    <w:rsid w:val="00DF2DA0"/>
    <w:rsid w:val="00E0128D"/>
    <w:rsid w:val="00E10F38"/>
    <w:rsid w:val="00E21A69"/>
    <w:rsid w:val="00E26DC9"/>
    <w:rsid w:val="00E42433"/>
    <w:rsid w:val="00E44618"/>
    <w:rsid w:val="00E5181C"/>
    <w:rsid w:val="00E67773"/>
    <w:rsid w:val="00E72164"/>
    <w:rsid w:val="00E756CE"/>
    <w:rsid w:val="00E82AA0"/>
    <w:rsid w:val="00E83D98"/>
    <w:rsid w:val="00E8453B"/>
    <w:rsid w:val="00E87FA1"/>
    <w:rsid w:val="00E91547"/>
    <w:rsid w:val="00E92C99"/>
    <w:rsid w:val="00EA0E50"/>
    <w:rsid w:val="00EB259C"/>
    <w:rsid w:val="00EB48A2"/>
    <w:rsid w:val="00EB5313"/>
    <w:rsid w:val="00ED091C"/>
    <w:rsid w:val="00ED3D92"/>
    <w:rsid w:val="00ED6370"/>
    <w:rsid w:val="00ED7BE7"/>
    <w:rsid w:val="00EF119E"/>
    <w:rsid w:val="00EF2281"/>
    <w:rsid w:val="00F01B91"/>
    <w:rsid w:val="00F02FE0"/>
    <w:rsid w:val="00F11629"/>
    <w:rsid w:val="00F14A6A"/>
    <w:rsid w:val="00F2287F"/>
    <w:rsid w:val="00F36F4E"/>
    <w:rsid w:val="00F55673"/>
    <w:rsid w:val="00F71F0B"/>
    <w:rsid w:val="00F817C4"/>
    <w:rsid w:val="00F86BF1"/>
    <w:rsid w:val="00F87FC6"/>
    <w:rsid w:val="00F93BCD"/>
    <w:rsid w:val="00FA4338"/>
    <w:rsid w:val="00FA7681"/>
    <w:rsid w:val="00FC0CBB"/>
    <w:rsid w:val="00FE18B9"/>
    <w:rsid w:val="00FE4CBE"/>
    <w:rsid w:val="00FF3E74"/>
    <w:rsid w:val="00FF5A4E"/>
    <w:rsid w:val="00FF5B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BEEB2"/>
  <w15:docId w15:val="{B4BB553B-A43E-47A7-B5B5-77A70FDE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DD0"/>
    <w:pPr>
      <w:bidi/>
      <w:spacing w:after="200" w:line="276" w:lineRule="auto"/>
    </w:pPr>
    <w:rPr>
      <w:rFonts w:ascii="Calibri" w:eastAsiaTheme="minorHAnsi" w:hAnsi="Calibri" w:cs="Calibri"/>
      <w:sz w:val="22"/>
      <w:szCs w:val="22"/>
    </w:rPr>
  </w:style>
  <w:style w:type="paragraph" w:styleId="1">
    <w:name w:val="heading 1"/>
    <w:basedOn w:val="a"/>
    <w:next w:val="a"/>
    <w:link w:val="10"/>
    <w:qFormat/>
    <w:rsid w:val="00715AB8"/>
    <w:pPr>
      <w:keepNext/>
      <w:spacing w:after="0" w:line="240" w:lineRule="auto"/>
      <w:outlineLvl w:val="0"/>
    </w:pPr>
    <w:rPr>
      <w:rFonts w:ascii="Times New Roman" w:eastAsia="Times New Roman" w:hAnsi="Times New Roman" w:cs="David"/>
      <w:sz w:val="20"/>
      <w:szCs w:val="24"/>
      <w:lang w:eastAsia="he-IL"/>
    </w:rPr>
  </w:style>
  <w:style w:type="paragraph" w:styleId="5">
    <w:name w:val="heading 5"/>
    <w:basedOn w:val="a"/>
    <w:next w:val="a"/>
    <w:link w:val="50"/>
    <w:semiHidden/>
    <w:unhideWhenUsed/>
    <w:qFormat/>
    <w:rsid w:val="00485F1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715AB8"/>
    <w:pPr>
      <w:keepNext/>
      <w:spacing w:after="0" w:line="240" w:lineRule="auto"/>
      <w:outlineLvl w:val="6"/>
    </w:pPr>
    <w:rPr>
      <w:rFonts w:ascii="Times New Roman" w:eastAsia="Times New Roman" w:hAnsi="Times New Roman" w:cs="David"/>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B0131"/>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4">
    <w:name w:val="footer"/>
    <w:basedOn w:val="a"/>
    <w:link w:val="a5"/>
    <w:uiPriority w:val="99"/>
    <w:rsid w:val="006B0131"/>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Balloon Text"/>
    <w:basedOn w:val="a"/>
    <w:link w:val="a7"/>
    <w:rsid w:val="002C3247"/>
    <w:rPr>
      <w:rFonts w:ascii="Tahoma" w:hAnsi="Tahoma" w:cs="Tahoma"/>
      <w:sz w:val="16"/>
      <w:szCs w:val="16"/>
    </w:rPr>
  </w:style>
  <w:style w:type="character" w:customStyle="1" w:styleId="a7">
    <w:name w:val="טקסט בלונים תו"/>
    <w:basedOn w:val="a0"/>
    <w:link w:val="a6"/>
    <w:rsid w:val="002C3247"/>
    <w:rPr>
      <w:rFonts w:ascii="Tahoma" w:hAnsi="Tahoma" w:cs="Tahoma"/>
      <w:sz w:val="16"/>
      <w:szCs w:val="16"/>
    </w:rPr>
  </w:style>
  <w:style w:type="character" w:styleId="Hyperlink">
    <w:name w:val="Hyperlink"/>
    <w:basedOn w:val="a0"/>
    <w:rsid w:val="004D1875"/>
    <w:rPr>
      <w:color w:val="0000FF"/>
      <w:u w:val="single"/>
    </w:rPr>
  </w:style>
  <w:style w:type="paragraph" w:styleId="a8">
    <w:name w:val="List Paragraph"/>
    <w:basedOn w:val="a"/>
    <w:uiPriority w:val="34"/>
    <w:qFormat/>
    <w:rsid w:val="004E76ED"/>
    <w:pPr>
      <w:spacing w:after="0" w:line="240" w:lineRule="auto"/>
      <w:ind w:left="720"/>
      <w:contextualSpacing/>
    </w:pPr>
    <w:rPr>
      <w:rFonts w:ascii="Times New Roman" w:eastAsia="Times New Roman" w:hAnsi="Times New Roman" w:cs="Times New Roman"/>
      <w:sz w:val="24"/>
      <w:szCs w:val="24"/>
    </w:rPr>
  </w:style>
  <w:style w:type="paragraph" w:styleId="a9">
    <w:name w:val="No Spacing"/>
    <w:uiPriority w:val="1"/>
    <w:qFormat/>
    <w:rsid w:val="003E7248"/>
    <w:pPr>
      <w:bidi/>
    </w:pPr>
    <w:rPr>
      <w:rFonts w:ascii="Calibri" w:eastAsiaTheme="minorHAnsi" w:hAnsi="Calibri" w:cs="Calibri"/>
      <w:sz w:val="22"/>
      <w:szCs w:val="22"/>
    </w:rPr>
  </w:style>
  <w:style w:type="table" w:styleId="aa">
    <w:name w:val="Table Grid"/>
    <w:basedOn w:val="a1"/>
    <w:uiPriority w:val="39"/>
    <w:rsid w:val="008B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9D656C"/>
    <w:pPr>
      <w:bidi w:val="0"/>
      <w:spacing w:after="0" w:line="240" w:lineRule="auto"/>
    </w:pPr>
    <w:rPr>
      <w:rFonts w:ascii="Times New Roman" w:hAnsi="Times New Roman" w:cs="Times New Roman"/>
      <w:sz w:val="24"/>
      <w:szCs w:val="24"/>
    </w:rPr>
  </w:style>
  <w:style w:type="character" w:customStyle="1" w:styleId="spelle">
    <w:name w:val="spelle"/>
    <w:basedOn w:val="a0"/>
    <w:rsid w:val="00A40895"/>
  </w:style>
  <w:style w:type="character" w:customStyle="1" w:styleId="10">
    <w:name w:val="כותרת 1 תו"/>
    <w:basedOn w:val="a0"/>
    <w:link w:val="1"/>
    <w:rsid w:val="00715AB8"/>
    <w:rPr>
      <w:rFonts w:cs="David"/>
      <w:szCs w:val="24"/>
      <w:lang w:eastAsia="he-IL"/>
    </w:rPr>
  </w:style>
  <w:style w:type="character" w:customStyle="1" w:styleId="70">
    <w:name w:val="כותרת 7 תו"/>
    <w:basedOn w:val="a0"/>
    <w:link w:val="7"/>
    <w:semiHidden/>
    <w:rsid w:val="00715AB8"/>
    <w:rPr>
      <w:rFonts w:cs="David"/>
      <w:sz w:val="24"/>
      <w:szCs w:val="24"/>
      <w:u w:val="single"/>
      <w:lang w:eastAsia="he-IL"/>
    </w:rPr>
  </w:style>
  <w:style w:type="character" w:styleId="ab">
    <w:name w:val="Unresolved Mention"/>
    <w:basedOn w:val="a0"/>
    <w:uiPriority w:val="99"/>
    <w:semiHidden/>
    <w:unhideWhenUsed/>
    <w:rsid w:val="00ED3D92"/>
    <w:rPr>
      <w:color w:val="605E5C"/>
      <w:shd w:val="clear" w:color="auto" w:fill="E1DFDD"/>
    </w:rPr>
  </w:style>
  <w:style w:type="paragraph" w:styleId="ac">
    <w:name w:val="Title"/>
    <w:basedOn w:val="a"/>
    <w:next w:val="a"/>
    <w:link w:val="ad"/>
    <w:qFormat/>
    <w:rsid w:val="007D2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כותרת טקסט תו"/>
    <w:basedOn w:val="a0"/>
    <w:link w:val="ac"/>
    <w:rsid w:val="007D21F1"/>
    <w:rPr>
      <w:rFonts w:asciiTheme="majorHAnsi" w:eastAsiaTheme="majorEastAsia" w:hAnsiTheme="majorHAnsi" w:cstheme="majorBidi"/>
      <w:spacing w:val="-10"/>
      <w:kern w:val="28"/>
      <w:sz w:val="56"/>
      <w:szCs w:val="56"/>
    </w:rPr>
  </w:style>
  <w:style w:type="character" w:customStyle="1" w:styleId="50">
    <w:name w:val="כותרת 5 תו"/>
    <w:basedOn w:val="a0"/>
    <w:link w:val="5"/>
    <w:semiHidden/>
    <w:rsid w:val="00485F12"/>
    <w:rPr>
      <w:rFonts w:asciiTheme="majorHAnsi" w:eastAsiaTheme="majorEastAsia" w:hAnsiTheme="majorHAnsi" w:cstheme="majorBidi"/>
      <w:color w:val="365F91" w:themeColor="accent1" w:themeShade="BF"/>
      <w:sz w:val="22"/>
      <w:szCs w:val="22"/>
    </w:rPr>
  </w:style>
  <w:style w:type="paragraph" w:styleId="ae">
    <w:name w:val="Revision"/>
    <w:hidden/>
    <w:uiPriority w:val="99"/>
    <w:semiHidden/>
    <w:rsid w:val="00003300"/>
    <w:rPr>
      <w:rFonts w:ascii="Calibri" w:eastAsiaTheme="minorHAnsi" w:hAnsi="Calibri" w:cs="Calibri"/>
      <w:sz w:val="22"/>
      <w:szCs w:val="22"/>
    </w:rPr>
  </w:style>
  <w:style w:type="character" w:customStyle="1" w:styleId="a5">
    <w:name w:val="כותרת תחתונה תו"/>
    <w:link w:val="a4"/>
    <w:uiPriority w:val="99"/>
    <w:rsid w:val="00B22549"/>
    <w:rPr>
      <w:sz w:val="24"/>
      <w:szCs w:val="24"/>
    </w:rPr>
  </w:style>
  <w:style w:type="character" w:styleId="af">
    <w:name w:val="annotation reference"/>
    <w:basedOn w:val="a0"/>
    <w:semiHidden/>
    <w:unhideWhenUsed/>
    <w:rsid w:val="003A725C"/>
    <w:rPr>
      <w:sz w:val="16"/>
      <w:szCs w:val="16"/>
    </w:rPr>
  </w:style>
  <w:style w:type="paragraph" w:styleId="af0">
    <w:name w:val="annotation text"/>
    <w:basedOn w:val="a"/>
    <w:link w:val="af1"/>
    <w:unhideWhenUsed/>
    <w:rsid w:val="003A725C"/>
    <w:pPr>
      <w:spacing w:line="240" w:lineRule="auto"/>
    </w:pPr>
    <w:rPr>
      <w:sz w:val="20"/>
      <w:szCs w:val="20"/>
    </w:rPr>
  </w:style>
  <w:style w:type="character" w:customStyle="1" w:styleId="af1">
    <w:name w:val="טקסט הערה תו"/>
    <w:basedOn w:val="a0"/>
    <w:link w:val="af0"/>
    <w:rsid w:val="003A725C"/>
    <w:rPr>
      <w:rFonts w:ascii="Calibri" w:eastAsiaTheme="minorHAnsi" w:hAnsi="Calibri" w:cs="Calibri"/>
    </w:rPr>
  </w:style>
  <w:style w:type="paragraph" w:styleId="af2">
    <w:name w:val="annotation subject"/>
    <w:basedOn w:val="af0"/>
    <w:next w:val="af0"/>
    <w:link w:val="af3"/>
    <w:semiHidden/>
    <w:unhideWhenUsed/>
    <w:rsid w:val="003A725C"/>
    <w:rPr>
      <w:b/>
      <w:bCs/>
    </w:rPr>
  </w:style>
  <w:style w:type="character" w:customStyle="1" w:styleId="af3">
    <w:name w:val="נושא הערה תו"/>
    <w:basedOn w:val="af1"/>
    <w:link w:val="af2"/>
    <w:semiHidden/>
    <w:rsid w:val="003A725C"/>
    <w:rPr>
      <w:rFonts w:ascii="Calibri" w:eastAsiaTheme="minorHAns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4987">
      <w:bodyDiv w:val="1"/>
      <w:marLeft w:val="0"/>
      <w:marRight w:val="0"/>
      <w:marTop w:val="0"/>
      <w:marBottom w:val="0"/>
      <w:divBdr>
        <w:top w:val="none" w:sz="0" w:space="0" w:color="auto"/>
        <w:left w:val="none" w:sz="0" w:space="0" w:color="auto"/>
        <w:bottom w:val="none" w:sz="0" w:space="0" w:color="auto"/>
        <w:right w:val="none" w:sz="0" w:space="0" w:color="auto"/>
      </w:divBdr>
    </w:div>
    <w:div w:id="123694842">
      <w:bodyDiv w:val="1"/>
      <w:marLeft w:val="0"/>
      <w:marRight w:val="0"/>
      <w:marTop w:val="0"/>
      <w:marBottom w:val="0"/>
      <w:divBdr>
        <w:top w:val="none" w:sz="0" w:space="0" w:color="auto"/>
        <w:left w:val="none" w:sz="0" w:space="0" w:color="auto"/>
        <w:bottom w:val="none" w:sz="0" w:space="0" w:color="auto"/>
        <w:right w:val="none" w:sz="0" w:space="0" w:color="auto"/>
      </w:divBdr>
    </w:div>
    <w:div w:id="145127977">
      <w:bodyDiv w:val="1"/>
      <w:marLeft w:val="0"/>
      <w:marRight w:val="0"/>
      <w:marTop w:val="0"/>
      <w:marBottom w:val="0"/>
      <w:divBdr>
        <w:top w:val="none" w:sz="0" w:space="0" w:color="auto"/>
        <w:left w:val="none" w:sz="0" w:space="0" w:color="auto"/>
        <w:bottom w:val="none" w:sz="0" w:space="0" w:color="auto"/>
        <w:right w:val="none" w:sz="0" w:space="0" w:color="auto"/>
      </w:divBdr>
    </w:div>
    <w:div w:id="160893422">
      <w:bodyDiv w:val="1"/>
      <w:marLeft w:val="0"/>
      <w:marRight w:val="0"/>
      <w:marTop w:val="0"/>
      <w:marBottom w:val="0"/>
      <w:divBdr>
        <w:top w:val="none" w:sz="0" w:space="0" w:color="auto"/>
        <w:left w:val="none" w:sz="0" w:space="0" w:color="auto"/>
        <w:bottom w:val="none" w:sz="0" w:space="0" w:color="auto"/>
        <w:right w:val="none" w:sz="0" w:space="0" w:color="auto"/>
      </w:divBdr>
    </w:div>
    <w:div w:id="203836084">
      <w:bodyDiv w:val="1"/>
      <w:marLeft w:val="0"/>
      <w:marRight w:val="0"/>
      <w:marTop w:val="0"/>
      <w:marBottom w:val="0"/>
      <w:divBdr>
        <w:top w:val="none" w:sz="0" w:space="0" w:color="auto"/>
        <w:left w:val="none" w:sz="0" w:space="0" w:color="auto"/>
        <w:bottom w:val="none" w:sz="0" w:space="0" w:color="auto"/>
        <w:right w:val="none" w:sz="0" w:space="0" w:color="auto"/>
      </w:divBdr>
    </w:div>
    <w:div w:id="472796410">
      <w:bodyDiv w:val="1"/>
      <w:marLeft w:val="0"/>
      <w:marRight w:val="0"/>
      <w:marTop w:val="0"/>
      <w:marBottom w:val="0"/>
      <w:divBdr>
        <w:top w:val="none" w:sz="0" w:space="0" w:color="auto"/>
        <w:left w:val="none" w:sz="0" w:space="0" w:color="auto"/>
        <w:bottom w:val="none" w:sz="0" w:space="0" w:color="auto"/>
        <w:right w:val="none" w:sz="0" w:space="0" w:color="auto"/>
      </w:divBdr>
    </w:div>
    <w:div w:id="486748677">
      <w:bodyDiv w:val="1"/>
      <w:marLeft w:val="0"/>
      <w:marRight w:val="0"/>
      <w:marTop w:val="0"/>
      <w:marBottom w:val="0"/>
      <w:divBdr>
        <w:top w:val="none" w:sz="0" w:space="0" w:color="auto"/>
        <w:left w:val="none" w:sz="0" w:space="0" w:color="auto"/>
        <w:bottom w:val="none" w:sz="0" w:space="0" w:color="auto"/>
        <w:right w:val="none" w:sz="0" w:space="0" w:color="auto"/>
      </w:divBdr>
    </w:div>
    <w:div w:id="632053366">
      <w:bodyDiv w:val="1"/>
      <w:marLeft w:val="0"/>
      <w:marRight w:val="0"/>
      <w:marTop w:val="0"/>
      <w:marBottom w:val="0"/>
      <w:divBdr>
        <w:top w:val="none" w:sz="0" w:space="0" w:color="auto"/>
        <w:left w:val="none" w:sz="0" w:space="0" w:color="auto"/>
        <w:bottom w:val="none" w:sz="0" w:space="0" w:color="auto"/>
        <w:right w:val="none" w:sz="0" w:space="0" w:color="auto"/>
      </w:divBdr>
    </w:div>
    <w:div w:id="669720565">
      <w:bodyDiv w:val="1"/>
      <w:marLeft w:val="0"/>
      <w:marRight w:val="0"/>
      <w:marTop w:val="0"/>
      <w:marBottom w:val="0"/>
      <w:divBdr>
        <w:top w:val="none" w:sz="0" w:space="0" w:color="auto"/>
        <w:left w:val="none" w:sz="0" w:space="0" w:color="auto"/>
        <w:bottom w:val="none" w:sz="0" w:space="0" w:color="auto"/>
        <w:right w:val="none" w:sz="0" w:space="0" w:color="auto"/>
      </w:divBdr>
    </w:div>
    <w:div w:id="688063691">
      <w:bodyDiv w:val="1"/>
      <w:marLeft w:val="0"/>
      <w:marRight w:val="0"/>
      <w:marTop w:val="0"/>
      <w:marBottom w:val="0"/>
      <w:divBdr>
        <w:top w:val="none" w:sz="0" w:space="0" w:color="auto"/>
        <w:left w:val="none" w:sz="0" w:space="0" w:color="auto"/>
        <w:bottom w:val="none" w:sz="0" w:space="0" w:color="auto"/>
        <w:right w:val="none" w:sz="0" w:space="0" w:color="auto"/>
      </w:divBdr>
    </w:div>
    <w:div w:id="702637522">
      <w:bodyDiv w:val="1"/>
      <w:marLeft w:val="0"/>
      <w:marRight w:val="0"/>
      <w:marTop w:val="0"/>
      <w:marBottom w:val="0"/>
      <w:divBdr>
        <w:top w:val="none" w:sz="0" w:space="0" w:color="auto"/>
        <w:left w:val="none" w:sz="0" w:space="0" w:color="auto"/>
        <w:bottom w:val="none" w:sz="0" w:space="0" w:color="auto"/>
        <w:right w:val="none" w:sz="0" w:space="0" w:color="auto"/>
      </w:divBdr>
    </w:div>
    <w:div w:id="725763648">
      <w:bodyDiv w:val="1"/>
      <w:marLeft w:val="0"/>
      <w:marRight w:val="0"/>
      <w:marTop w:val="0"/>
      <w:marBottom w:val="0"/>
      <w:divBdr>
        <w:top w:val="none" w:sz="0" w:space="0" w:color="auto"/>
        <w:left w:val="none" w:sz="0" w:space="0" w:color="auto"/>
        <w:bottom w:val="none" w:sz="0" w:space="0" w:color="auto"/>
        <w:right w:val="none" w:sz="0" w:space="0" w:color="auto"/>
      </w:divBdr>
    </w:div>
    <w:div w:id="782383715">
      <w:bodyDiv w:val="1"/>
      <w:marLeft w:val="0"/>
      <w:marRight w:val="0"/>
      <w:marTop w:val="0"/>
      <w:marBottom w:val="0"/>
      <w:divBdr>
        <w:top w:val="none" w:sz="0" w:space="0" w:color="auto"/>
        <w:left w:val="none" w:sz="0" w:space="0" w:color="auto"/>
        <w:bottom w:val="none" w:sz="0" w:space="0" w:color="auto"/>
        <w:right w:val="none" w:sz="0" w:space="0" w:color="auto"/>
      </w:divBdr>
    </w:div>
    <w:div w:id="801120972">
      <w:bodyDiv w:val="1"/>
      <w:marLeft w:val="0"/>
      <w:marRight w:val="0"/>
      <w:marTop w:val="0"/>
      <w:marBottom w:val="0"/>
      <w:divBdr>
        <w:top w:val="none" w:sz="0" w:space="0" w:color="auto"/>
        <w:left w:val="none" w:sz="0" w:space="0" w:color="auto"/>
        <w:bottom w:val="none" w:sz="0" w:space="0" w:color="auto"/>
        <w:right w:val="none" w:sz="0" w:space="0" w:color="auto"/>
      </w:divBdr>
    </w:div>
    <w:div w:id="829103773">
      <w:bodyDiv w:val="1"/>
      <w:marLeft w:val="0"/>
      <w:marRight w:val="0"/>
      <w:marTop w:val="0"/>
      <w:marBottom w:val="0"/>
      <w:divBdr>
        <w:top w:val="none" w:sz="0" w:space="0" w:color="auto"/>
        <w:left w:val="none" w:sz="0" w:space="0" w:color="auto"/>
        <w:bottom w:val="none" w:sz="0" w:space="0" w:color="auto"/>
        <w:right w:val="none" w:sz="0" w:space="0" w:color="auto"/>
      </w:divBdr>
    </w:div>
    <w:div w:id="925573202">
      <w:bodyDiv w:val="1"/>
      <w:marLeft w:val="0"/>
      <w:marRight w:val="0"/>
      <w:marTop w:val="0"/>
      <w:marBottom w:val="0"/>
      <w:divBdr>
        <w:top w:val="none" w:sz="0" w:space="0" w:color="auto"/>
        <w:left w:val="none" w:sz="0" w:space="0" w:color="auto"/>
        <w:bottom w:val="none" w:sz="0" w:space="0" w:color="auto"/>
        <w:right w:val="none" w:sz="0" w:space="0" w:color="auto"/>
      </w:divBdr>
    </w:div>
    <w:div w:id="1038044523">
      <w:bodyDiv w:val="1"/>
      <w:marLeft w:val="0"/>
      <w:marRight w:val="0"/>
      <w:marTop w:val="0"/>
      <w:marBottom w:val="0"/>
      <w:divBdr>
        <w:top w:val="none" w:sz="0" w:space="0" w:color="auto"/>
        <w:left w:val="none" w:sz="0" w:space="0" w:color="auto"/>
        <w:bottom w:val="none" w:sz="0" w:space="0" w:color="auto"/>
        <w:right w:val="none" w:sz="0" w:space="0" w:color="auto"/>
      </w:divBdr>
    </w:div>
    <w:div w:id="1090858037">
      <w:bodyDiv w:val="1"/>
      <w:marLeft w:val="0"/>
      <w:marRight w:val="0"/>
      <w:marTop w:val="0"/>
      <w:marBottom w:val="0"/>
      <w:divBdr>
        <w:top w:val="none" w:sz="0" w:space="0" w:color="auto"/>
        <w:left w:val="none" w:sz="0" w:space="0" w:color="auto"/>
        <w:bottom w:val="none" w:sz="0" w:space="0" w:color="auto"/>
        <w:right w:val="none" w:sz="0" w:space="0" w:color="auto"/>
      </w:divBdr>
    </w:div>
    <w:div w:id="1186749528">
      <w:bodyDiv w:val="1"/>
      <w:marLeft w:val="0"/>
      <w:marRight w:val="0"/>
      <w:marTop w:val="0"/>
      <w:marBottom w:val="0"/>
      <w:divBdr>
        <w:top w:val="none" w:sz="0" w:space="0" w:color="auto"/>
        <w:left w:val="none" w:sz="0" w:space="0" w:color="auto"/>
        <w:bottom w:val="none" w:sz="0" w:space="0" w:color="auto"/>
        <w:right w:val="none" w:sz="0" w:space="0" w:color="auto"/>
      </w:divBdr>
    </w:div>
    <w:div w:id="1212154161">
      <w:bodyDiv w:val="1"/>
      <w:marLeft w:val="0"/>
      <w:marRight w:val="0"/>
      <w:marTop w:val="0"/>
      <w:marBottom w:val="0"/>
      <w:divBdr>
        <w:top w:val="none" w:sz="0" w:space="0" w:color="auto"/>
        <w:left w:val="none" w:sz="0" w:space="0" w:color="auto"/>
        <w:bottom w:val="none" w:sz="0" w:space="0" w:color="auto"/>
        <w:right w:val="none" w:sz="0" w:space="0" w:color="auto"/>
      </w:divBdr>
    </w:div>
    <w:div w:id="1252620446">
      <w:bodyDiv w:val="1"/>
      <w:marLeft w:val="0"/>
      <w:marRight w:val="0"/>
      <w:marTop w:val="0"/>
      <w:marBottom w:val="0"/>
      <w:divBdr>
        <w:top w:val="none" w:sz="0" w:space="0" w:color="auto"/>
        <w:left w:val="none" w:sz="0" w:space="0" w:color="auto"/>
        <w:bottom w:val="none" w:sz="0" w:space="0" w:color="auto"/>
        <w:right w:val="none" w:sz="0" w:space="0" w:color="auto"/>
      </w:divBdr>
    </w:div>
    <w:div w:id="1338769859">
      <w:bodyDiv w:val="1"/>
      <w:marLeft w:val="0"/>
      <w:marRight w:val="0"/>
      <w:marTop w:val="0"/>
      <w:marBottom w:val="0"/>
      <w:divBdr>
        <w:top w:val="none" w:sz="0" w:space="0" w:color="auto"/>
        <w:left w:val="none" w:sz="0" w:space="0" w:color="auto"/>
        <w:bottom w:val="none" w:sz="0" w:space="0" w:color="auto"/>
        <w:right w:val="none" w:sz="0" w:space="0" w:color="auto"/>
      </w:divBdr>
    </w:div>
    <w:div w:id="1389576272">
      <w:bodyDiv w:val="1"/>
      <w:marLeft w:val="0"/>
      <w:marRight w:val="0"/>
      <w:marTop w:val="0"/>
      <w:marBottom w:val="0"/>
      <w:divBdr>
        <w:top w:val="none" w:sz="0" w:space="0" w:color="auto"/>
        <w:left w:val="none" w:sz="0" w:space="0" w:color="auto"/>
        <w:bottom w:val="none" w:sz="0" w:space="0" w:color="auto"/>
        <w:right w:val="none" w:sz="0" w:space="0" w:color="auto"/>
      </w:divBdr>
    </w:div>
    <w:div w:id="1444881295">
      <w:bodyDiv w:val="1"/>
      <w:marLeft w:val="0"/>
      <w:marRight w:val="0"/>
      <w:marTop w:val="0"/>
      <w:marBottom w:val="0"/>
      <w:divBdr>
        <w:top w:val="none" w:sz="0" w:space="0" w:color="auto"/>
        <w:left w:val="none" w:sz="0" w:space="0" w:color="auto"/>
        <w:bottom w:val="none" w:sz="0" w:space="0" w:color="auto"/>
        <w:right w:val="none" w:sz="0" w:space="0" w:color="auto"/>
      </w:divBdr>
    </w:div>
    <w:div w:id="1459953939">
      <w:bodyDiv w:val="1"/>
      <w:marLeft w:val="0"/>
      <w:marRight w:val="0"/>
      <w:marTop w:val="0"/>
      <w:marBottom w:val="0"/>
      <w:divBdr>
        <w:top w:val="none" w:sz="0" w:space="0" w:color="auto"/>
        <w:left w:val="none" w:sz="0" w:space="0" w:color="auto"/>
        <w:bottom w:val="none" w:sz="0" w:space="0" w:color="auto"/>
        <w:right w:val="none" w:sz="0" w:space="0" w:color="auto"/>
      </w:divBdr>
    </w:div>
    <w:div w:id="1485581499">
      <w:bodyDiv w:val="1"/>
      <w:marLeft w:val="0"/>
      <w:marRight w:val="0"/>
      <w:marTop w:val="0"/>
      <w:marBottom w:val="0"/>
      <w:divBdr>
        <w:top w:val="none" w:sz="0" w:space="0" w:color="auto"/>
        <w:left w:val="none" w:sz="0" w:space="0" w:color="auto"/>
        <w:bottom w:val="none" w:sz="0" w:space="0" w:color="auto"/>
        <w:right w:val="none" w:sz="0" w:space="0" w:color="auto"/>
      </w:divBdr>
    </w:div>
    <w:div w:id="1501311600">
      <w:bodyDiv w:val="1"/>
      <w:marLeft w:val="0"/>
      <w:marRight w:val="0"/>
      <w:marTop w:val="0"/>
      <w:marBottom w:val="0"/>
      <w:divBdr>
        <w:top w:val="none" w:sz="0" w:space="0" w:color="auto"/>
        <w:left w:val="none" w:sz="0" w:space="0" w:color="auto"/>
        <w:bottom w:val="none" w:sz="0" w:space="0" w:color="auto"/>
        <w:right w:val="none" w:sz="0" w:space="0" w:color="auto"/>
      </w:divBdr>
    </w:div>
    <w:div w:id="1506090727">
      <w:bodyDiv w:val="1"/>
      <w:marLeft w:val="0"/>
      <w:marRight w:val="0"/>
      <w:marTop w:val="0"/>
      <w:marBottom w:val="0"/>
      <w:divBdr>
        <w:top w:val="none" w:sz="0" w:space="0" w:color="auto"/>
        <w:left w:val="none" w:sz="0" w:space="0" w:color="auto"/>
        <w:bottom w:val="none" w:sz="0" w:space="0" w:color="auto"/>
        <w:right w:val="none" w:sz="0" w:space="0" w:color="auto"/>
      </w:divBdr>
    </w:div>
    <w:div w:id="1517957494">
      <w:bodyDiv w:val="1"/>
      <w:marLeft w:val="0"/>
      <w:marRight w:val="0"/>
      <w:marTop w:val="0"/>
      <w:marBottom w:val="0"/>
      <w:divBdr>
        <w:top w:val="none" w:sz="0" w:space="0" w:color="auto"/>
        <w:left w:val="none" w:sz="0" w:space="0" w:color="auto"/>
        <w:bottom w:val="none" w:sz="0" w:space="0" w:color="auto"/>
        <w:right w:val="none" w:sz="0" w:space="0" w:color="auto"/>
      </w:divBdr>
    </w:div>
    <w:div w:id="1539660943">
      <w:bodyDiv w:val="1"/>
      <w:marLeft w:val="0"/>
      <w:marRight w:val="0"/>
      <w:marTop w:val="0"/>
      <w:marBottom w:val="0"/>
      <w:divBdr>
        <w:top w:val="none" w:sz="0" w:space="0" w:color="auto"/>
        <w:left w:val="none" w:sz="0" w:space="0" w:color="auto"/>
        <w:bottom w:val="none" w:sz="0" w:space="0" w:color="auto"/>
        <w:right w:val="none" w:sz="0" w:space="0" w:color="auto"/>
      </w:divBdr>
    </w:div>
    <w:div w:id="1587182927">
      <w:bodyDiv w:val="1"/>
      <w:marLeft w:val="0"/>
      <w:marRight w:val="0"/>
      <w:marTop w:val="0"/>
      <w:marBottom w:val="0"/>
      <w:divBdr>
        <w:top w:val="none" w:sz="0" w:space="0" w:color="auto"/>
        <w:left w:val="none" w:sz="0" w:space="0" w:color="auto"/>
        <w:bottom w:val="none" w:sz="0" w:space="0" w:color="auto"/>
        <w:right w:val="none" w:sz="0" w:space="0" w:color="auto"/>
      </w:divBdr>
    </w:div>
    <w:div w:id="1595938563">
      <w:bodyDiv w:val="1"/>
      <w:marLeft w:val="0"/>
      <w:marRight w:val="0"/>
      <w:marTop w:val="0"/>
      <w:marBottom w:val="0"/>
      <w:divBdr>
        <w:top w:val="none" w:sz="0" w:space="0" w:color="auto"/>
        <w:left w:val="none" w:sz="0" w:space="0" w:color="auto"/>
        <w:bottom w:val="none" w:sz="0" w:space="0" w:color="auto"/>
        <w:right w:val="none" w:sz="0" w:space="0" w:color="auto"/>
      </w:divBdr>
    </w:div>
    <w:div w:id="1598979653">
      <w:bodyDiv w:val="1"/>
      <w:marLeft w:val="0"/>
      <w:marRight w:val="0"/>
      <w:marTop w:val="0"/>
      <w:marBottom w:val="0"/>
      <w:divBdr>
        <w:top w:val="none" w:sz="0" w:space="0" w:color="auto"/>
        <w:left w:val="none" w:sz="0" w:space="0" w:color="auto"/>
        <w:bottom w:val="none" w:sz="0" w:space="0" w:color="auto"/>
        <w:right w:val="none" w:sz="0" w:space="0" w:color="auto"/>
      </w:divBdr>
    </w:div>
    <w:div w:id="1656178603">
      <w:bodyDiv w:val="1"/>
      <w:marLeft w:val="0"/>
      <w:marRight w:val="0"/>
      <w:marTop w:val="0"/>
      <w:marBottom w:val="0"/>
      <w:divBdr>
        <w:top w:val="none" w:sz="0" w:space="0" w:color="auto"/>
        <w:left w:val="none" w:sz="0" w:space="0" w:color="auto"/>
        <w:bottom w:val="none" w:sz="0" w:space="0" w:color="auto"/>
        <w:right w:val="none" w:sz="0" w:space="0" w:color="auto"/>
      </w:divBdr>
    </w:div>
    <w:div w:id="1669480671">
      <w:bodyDiv w:val="1"/>
      <w:marLeft w:val="0"/>
      <w:marRight w:val="0"/>
      <w:marTop w:val="0"/>
      <w:marBottom w:val="0"/>
      <w:divBdr>
        <w:top w:val="none" w:sz="0" w:space="0" w:color="auto"/>
        <w:left w:val="none" w:sz="0" w:space="0" w:color="auto"/>
        <w:bottom w:val="none" w:sz="0" w:space="0" w:color="auto"/>
        <w:right w:val="none" w:sz="0" w:space="0" w:color="auto"/>
      </w:divBdr>
    </w:div>
    <w:div w:id="1682734903">
      <w:bodyDiv w:val="1"/>
      <w:marLeft w:val="0"/>
      <w:marRight w:val="0"/>
      <w:marTop w:val="0"/>
      <w:marBottom w:val="0"/>
      <w:divBdr>
        <w:top w:val="none" w:sz="0" w:space="0" w:color="auto"/>
        <w:left w:val="none" w:sz="0" w:space="0" w:color="auto"/>
        <w:bottom w:val="none" w:sz="0" w:space="0" w:color="auto"/>
        <w:right w:val="none" w:sz="0" w:space="0" w:color="auto"/>
      </w:divBdr>
    </w:div>
    <w:div w:id="1723744972">
      <w:bodyDiv w:val="1"/>
      <w:marLeft w:val="0"/>
      <w:marRight w:val="0"/>
      <w:marTop w:val="0"/>
      <w:marBottom w:val="0"/>
      <w:divBdr>
        <w:top w:val="none" w:sz="0" w:space="0" w:color="auto"/>
        <w:left w:val="none" w:sz="0" w:space="0" w:color="auto"/>
        <w:bottom w:val="none" w:sz="0" w:space="0" w:color="auto"/>
        <w:right w:val="none" w:sz="0" w:space="0" w:color="auto"/>
      </w:divBdr>
    </w:div>
    <w:div w:id="1729956318">
      <w:bodyDiv w:val="1"/>
      <w:marLeft w:val="0"/>
      <w:marRight w:val="0"/>
      <w:marTop w:val="0"/>
      <w:marBottom w:val="0"/>
      <w:divBdr>
        <w:top w:val="none" w:sz="0" w:space="0" w:color="auto"/>
        <w:left w:val="none" w:sz="0" w:space="0" w:color="auto"/>
        <w:bottom w:val="none" w:sz="0" w:space="0" w:color="auto"/>
        <w:right w:val="none" w:sz="0" w:space="0" w:color="auto"/>
      </w:divBdr>
    </w:div>
    <w:div w:id="1782917438">
      <w:bodyDiv w:val="1"/>
      <w:marLeft w:val="0"/>
      <w:marRight w:val="0"/>
      <w:marTop w:val="0"/>
      <w:marBottom w:val="0"/>
      <w:divBdr>
        <w:top w:val="none" w:sz="0" w:space="0" w:color="auto"/>
        <w:left w:val="none" w:sz="0" w:space="0" w:color="auto"/>
        <w:bottom w:val="none" w:sz="0" w:space="0" w:color="auto"/>
        <w:right w:val="none" w:sz="0" w:space="0" w:color="auto"/>
      </w:divBdr>
    </w:div>
    <w:div w:id="1827209954">
      <w:bodyDiv w:val="1"/>
      <w:marLeft w:val="0"/>
      <w:marRight w:val="0"/>
      <w:marTop w:val="0"/>
      <w:marBottom w:val="0"/>
      <w:divBdr>
        <w:top w:val="none" w:sz="0" w:space="0" w:color="auto"/>
        <w:left w:val="none" w:sz="0" w:space="0" w:color="auto"/>
        <w:bottom w:val="none" w:sz="0" w:space="0" w:color="auto"/>
        <w:right w:val="none" w:sz="0" w:space="0" w:color="auto"/>
      </w:divBdr>
    </w:div>
    <w:div w:id="1883053855">
      <w:bodyDiv w:val="1"/>
      <w:marLeft w:val="0"/>
      <w:marRight w:val="0"/>
      <w:marTop w:val="0"/>
      <w:marBottom w:val="0"/>
      <w:divBdr>
        <w:top w:val="none" w:sz="0" w:space="0" w:color="auto"/>
        <w:left w:val="none" w:sz="0" w:space="0" w:color="auto"/>
        <w:bottom w:val="none" w:sz="0" w:space="0" w:color="auto"/>
        <w:right w:val="none" w:sz="0" w:space="0" w:color="auto"/>
      </w:divBdr>
    </w:div>
    <w:div w:id="1883325580">
      <w:bodyDiv w:val="1"/>
      <w:marLeft w:val="0"/>
      <w:marRight w:val="0"/>
      <w:marTop w:val="0"/>
      <w:marBottom w:val="0"/>
      <w:divBdr>
        <w:top w:val="none" w:sz="0" w:space="0" w:color="auto"/>
        <w:left w:val="none" w:sz="0" w:space="0" w:color="auto"/>
        <w:bottom w:val="none" w:sz="0" w:space="0" w:color="auto"/>
        <w:right w:val="none" w:sz="0" w:space="0" w:color="auto"/>
      </w:divBdr>
    </w:div>
    <w:div w:id="1987123128">
      <w:bodyDiv w:val="1"/>
      <w:marLeft w:val="0"/>
      <w:marRight w:val="0"/>
      <w:marTop w:val="0"/>
      <w:marBottom w:val="0"/>
      <w:divBdr>
        <w:top w:val="none" w:sz="0" w:space="0" w:color="auto"/>
        <w:left w:val="none" w:sz="0" w:space="0" w:color="auto"/>
        <w:bottom w:val="none" w:sz="0" w:space="0" w:color="auto"/>
        <w:right w:val="none" w:sz="0" w:space="0" w:color="auto"/>
      </w:divBdr>
    </w:div>
    <w:div w:id="2038266333">
      <w:bodyDiv w:val="1"/>
      <w:marLeft w:val="0"/>
      <w:marRight w:val="0"/>
      <w:marTop w:val="0"/>
      <w:marBottom w:val="0"/>
      <w:divBdr>
        <w:top w:val="none" w:sz="0" w:space="0" w:color="auto"/>
        <w:left w:val="none" w:sz="0" w:space="0" w:color="auto"/>
        <w:bottom w:val="none" w:sz="0" w:space="0" w:color="auto"/>
        <w:right w:val="none" w:sz="0" w:space="0" w:color="auto"/>
      </w:divBdr>
    </w:div>
    <w:div w:id="2041514334">
      <w:bodyDiv w:val="1"/>
      <w:marLeft w:val="0"/>
      <w:marRight w:val="0"/>
      <w:marTop w:val="0"/>
      <w:marBottom w:val="0"/>
      <w:divBdr>
        <w:top w:val="none" w:sz="0" w:space="0" w:color="auto"/>
        <w:left w:val="none" w:sz="0" w:space="0" w:color="auto"/>
        <w:bottom w:val="none" w:sz="0" w:space="0" w:color="auto"/>
        <w:right w:val="none" w:sz="0" w:space="0" w:color="auto"/>
      </w:divBdr>
    </w:div>
    <w:div w:id="2079202669">
      <w:bodyDiv w:val="1"/>
      <w:marLeft w:val="0"/>
      <w:marRight w:val="0"/>
      <w:marTop w:val="0"/>
      <w:marBottom w:val="0"/>
      <w:divBdr>
        <w:top w:val="none" w:sz="0" w:space="0" w:color="auto"/>
        <w:left w:val="none" w:sz="0" w:space="0" w:color="auto"/>
        <w:bottom w:val="none" w:sz="0" w:space="0" w:color="auto"/>
        <w:right w:val="none" w:sz="0" w:space="0" w:color="auto"/>
      </w:divBdr>
    </w:div>
    <w:div w:id="2087916344">
      <w:bodyDiv w:val="1"/>
      <w:marLeft w:val="0"/>
      <w:marRight w:val="0"/>
      <w:marTop w:val="0"/>
      <w:marBottom w:val="0"/>
      <w:divBdr>
        <w:top w:val="none" w:sz="0" w:space="0" w:color="auto"/>
        <w:left w:val="none" w:sz="0" w:space="0" w:color="auto"/>
        <w:bottom w:val="none" w:sz="0" w:space="0" w:color="auto"/>
        <w:right w:val="none" w:sz="0" w:space="0" w:color="auto"/>
      </w:divBdr>
    </w:div>
    <w:div w:id="2131194768">
      <w:bodyDiv w:val="1"/>
      <w:marLeft w:val="0"/>
      <w:marRight w:val="0"/>
      <w:marTop w:val="0"/>
      <w:marBottom w:val="0"/>
      <w:divBdr>
        <w:top w:val="none" w:sz="0" w:space="0" w:color="auto"/>
        <w:left w:val="none" w:sz="0" w:space="0" w:color="auto"/>
        <w:bottom w:val="none" w:sz="0" w:space="0" w:color="auto"/>
        <w:right w:val="none" w:sz="0" w:space="0" w:color="auto"/>
      </w:divBdr>
    </w:div>
    <w:div w:id="2142527665">
      <w:bodyDiv w:val="1"/>
      <w:marLeft w:val="0"/>
      <w:marRight w:val="0"/>
      <w:marTop w:val="0"/>
      <w:marBottom w:val="0"/>
      <w:divBdr>
        <w:top w:val="none" w:sz="0" w:space="0" w:color="auto"/>
        <w:left w:val="none" w:sz="0" w:space="0" w:color="auto"/>
        <w:bottom w:val="none" w:sz="0" w:space="0" w:color="auto"/>
        <w:right w:val="none" w:sz="0" w:space="0" w:color="auto"/>
      </w:divBdr>
    </w:div>
    <w:div w:id="21461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igour.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213D58-9146-4B31-B011-9BB08E6C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2950</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DZO</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mira-m</dc:creator>
  <cp:lastModifiedBy>יפעת מועלם</cp:lastModifiedBy>
  <cp:revision>3</cp:revision>
  <cp:lastPrinted>2022-04-11T04:06:00Z</cp:lastPrinted>
  <dcterms:created xsi:type="dcterms:W3CDTF">2024-04-04T12:50:00Z</dcterms:created>
  <dcterms:modified xsi:type="dcterms:W3CDTF">2024-04-04T12:52:00Z</dcterms:modified>
</cp:coreProperties>
</file>